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E327" w14:textId="55B1C1A0" w:rsidR="004F47F7" w:rsidRPr="004F47F7" w:rsidRDefault="006E6128" w:rsidP="00B94D2D">
      <w:pPr>
        <w:pStyle w:val="Pieddepage"/>
        <w:tabs>
          <w:tab w:val="clear" w:pos="4536"/>
          <w:tab w:val="clear" w:pos="9072"/>
          <w:tab w:val="left" w:pos="1134"/>
        </w:tabs>
        <w:ind w:left="1134"/>
        <w:rPr>
          <w:rFonts w:ascii="Arial" w:hAnsi="Arial" w:cs="Arial"/>
          <w:b/>
          <w:bCs/>
          <w:color w:val="FF0000"/>
          <w:sz w:val="18"/>
          <w:szCs w:val="18"/>
        </w:rPr>
      </w:pPr>
      <w:bookmarkStart w:id="0" w:name="OLE_LINK1"/>
      <w:bookmarkStart w:id="1" w:name="OLE_LINK2"/>
      <w:bookmarkStart w:id="2" w:name="OLE_LINK3"/>
      <w:bookmarkStart w:id="3" w:name="OLE_LINK4"/>
      <w:bookmarkStart w:id="4" w:name="OLE_LINK5"/>
      <w:r w:rsidRPr="008F45CA">
        <w:rPr>
          <w:rFonts w:ascii="Arial" w:hAnsi="Arial" w:cs="Arial"/>
          <w:sz w:val="18"/>
          <w:szCs w:val="18"/>
        </w:rPr>
        <w:t xml:space="preserve">Cottens, le </w:t>
      </w:r>
      <w:r w:rsidR="003E3DC9">
        <w:rPr>
          <w:rFonts w:ascii="Arial" w:hAnsi="Arial" w:cs="Arial"/>
          <w:sz w:val="18"/>
          <w:szCs w:val="18"/>
        </w:rPr>
        <w:t>26</w:t>
      </w:r>
      <w:r w:rsidR="00B94D2D">
        <w:rPr>
          <w:rFonts w:ascii="Arial" w:hAnsi="Arial" w:cs="Arial"/>
          <w:sz w:val="18"/>
          <w:szCs w:val="18"/>
        </w:rPr>
        <w:t xml:space="preserve"> mars 2024</w:t>
      </w:r>
      <w:r w:rsidR="00787777">
        <w:rPr>
          <w:rFonts w:ascii="Arial" w:hAnsi="Arial" w:cs="Arial"/>
          <w:sz w:val="18"/>
          <w:szCs w:val="18"/>
        </w:rPr>
        <w:t xml:space="preserve"> </w:t>
      </w:r>
      <w:r w:rsidR="00976AF2">
        <w:rPr>
          <w:rFonts w:ascii="Arial" w:hAnsi="Arial" w:cs="Arial"/>
          <w:sz w:val="18"/>
          <w:szCs w:val="18"/>
        </w:rPr>
        <w:t>JBS/</w:t>
      </w:r>
      <w:r w:rsidR="001121E1" w:rsidRPr="001121E1">
        <w:rPr>
          <w:rFonts w:ascii="Arial" w:hAnsi="Arial" w:cs="Arial"/>
          <w:sz w:val="18"/>
          <w:szCs w:val="18"/>
        </w:rPr>
        <w:t>mc</w:t>
      </w:r>
      <w:r w:rsidR="004F47F7">
        <w:rPr>
          <w:rFonts w:ascii="Arial" w:hAnsi="Arial" w:cs="Arial"/>
          <w:sz w:val="18"/>
          <w:szCs w:val="18"/>
        </w:rPr>
        <w:tab/>
      </w:r>
      <w:r w:rsidR="004F47F7">
        <w:rPr>
          <w:rFonts w:ascii="Arial" w:hAnsi="Arial" w:cs="Arial"/>
          <w:sz w:val="18"/>
          <w:szCs w:val="18"/>
        </w:rPr>
        <w:tab/>
      </w:r>
    </w:p>
    <w:p w14:paraId="02EE8895" w14:textId="7F4890E8" w:rsidR="00DE4671" w:rsidRPr="00482EE2" w:rsidRDefault="006E6128" w:rsidP="00482EE2">
      <w:pPr>
        <w:pStyle w:val="Pieddepage"/>
        <w:tabs>
          <w:tab w:val="clear" w:pos="4536"/>
          <w:tab w:val="clear" w:pos="9072"/>
          <w:tab w:val="left" w:pos="1134"/>
        </w:tabs>
        <w:ind w:left="1134"/>
        <w:rPr>
          <w:rStyle w:val="Accentuation"/>
          <w:rFonts w:ascii="Arial" w:hAnsi="Arial" w:cs="Arial"/>
          <w:i w:val="0"/>
          <w:iCs w:val="0"/>
          <w:sz w:val="18"/>
          <w:szCs w:val="18"/>
        </w:rPr>
      </w:pPr>
      <w:r w:rsidRPr="008F45CA">
        <w:rPr>
          <w:rStyle w:val="Accentuation"/>
          <w:rFonts w:ascii="Arial" w:hAnsi="Arial" w:cs="Arial"/>
          <w:i w:val="0"/>
          <w:sz w:val="18"/>
          <w:szCs w:val="18"/>
        </w:rPr>
        <w:br/>
      </w:r>
    </w:p>
    <w:p w14:paraId="13FA70E2" w14:textId="77777777" w:rsidR="00DE4671" w:rsidRPr="008F45CA" w:rsidRDefault="00DE4671" w:rsidP="0009496F">
      <w:pPr>
        <w:pStyle w:val="Pieddepage"/>
        <w:tabs>
          <w:tab w:val="clear" w:pos="4536"/>
          <w:tab w:val="left" w:pos="1134"/>
          <w:tab w:val="left" w:pos="5529"/>
        </w:tabs>
        <w:ind w:left="1134"/>
        <w:rPr>
          <w:rStyle w:val="Accentuation"/>
          <w:rFonts w:ascii="Arial" w:hAnsi="Arial" w:cs="Arial"/>
          <w:i w:val="0"/>
          <w:sz w:val="18"/>
          <w:szCs w:val="18"/>
        </w:rPr>
      </w:pPr>
    </w:p>
    <w:p w14:paraId="09C93CCA" w14:textId="77777777" w:rsidR="00DE4671" w:rsidRPr="008F45CA" w:rsidRDefault="00C92CC0" w:rsidP="0009496F">
      <w:pPr>
        <w:pStyle w:val="Pieddepage"/>
        <w:tabs>
          <w:tab w:val="clear" w:pos="4536"/>
          <w:tab w:val="left" w:pos="1134"/>
          <w:tab w:val="left" w:pos="5529"/>
        </w:tabs>
        <w:ind w:left="1134"/>
        <w:rPr>
          <w:rStyle w:val="Accentuation"/>
          <w:rFonts w:ascii="Arial" w:hAnsi="Arial" w:cs="Arial"/>
          <w:i w:val="0"/>
          <w:sz w:val="18"/>
          <w:szCs w:val="18"/>
        </w:rPr>
      </w:pPr>
      <w:r>
        <w:rPr>
          <w:rFonts w:ascii="Arial" w:hAnsi="Arial" w:cs="Arial"/>
          <w:noProof/>
          <w:lang w:val="fr-CH" w:eastAsia="fr-CH"/>
        </w:rPr>
        <mc:AlternateContent>
          <mc:Choice Requires="wps">
            <w:drawing>
              <wp:anchor distT="0" distB="0" distL="114300" distR="114300" simplePos="0" relativeHeight="251657728" behindDoc="0" locked="0" layoutInCell="1" allowOverlap="1" wp14:anchorId="5054C03B" wp14:editId="5E5F6ECC">
                <wp:simplePos x="0" y="0"/>
                <wp:positionH relativeFrom="column">
                  <wp:posOffset>3442970</wp:posOffset>
                </wp:positionH>
                <wp:positionV relativeFrom="paragraph">
                  <wp:posOffset>36830</wp:posOffset>
                </wp:positionV>
                <wp:extent cx="2814955" cy="967105"/>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9F0CD" w14:textId="55F48A54" w:rsidR="008F28C8" w:rsidRPr="00AD5B3F" w:rsidRDefault="00E1538A" w:rsidP="009B1993">
                            <w:pPr>
                              <w:rPr>
                                <w:rFonts w:ascii="Cambria" w:hAnsi="Cambria"/>
                                <w:b/>
                                <w:sz w:val="28"/>
                                <w:szCs w:val="28"/>
                                <w:lang w:val="fr-CH"/>
                              </w:rPr>
                            </w:pPr>
                            <w:r w:rsidRPr="00AD5B3F">
                              <w:rPr>
                                <w:rFonts w:ascii="Cambria" w:hAnsi="Cambria"/>
                                <w:b/>
                                <w:sz w:val="28"/>
                                <w:szCs w:val="28"/>
                                <w:lang w:val="fr-CH"/>
                              </w:rPr>
                              <w:t>L’AES ouvre en été</w:t>
                            </w:r>
                          </w:p>
                        </w:txbxContent>
                      </wps:txbx>
                      <wps:bodyPr rot="0" vert="horz" wrap="square" lIns="0" tIns="684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4C03B" id="_x0000_t202" coordsize="21600,21600" o:spt="202" path="m,l,21600r21600,l21600,xe">
                <v:stroke joinstyle="miter"/>
                <v:path gradientshapeok="t" o:connecttype="rect"/>
              </v:shapetype>
              <v:shape id="Text Box 4" o:spid="_x0000_s1026" type="#_x0000_t202" style="position:absolute;left:0;text-align:left;margin-left:271.1pt;margin-top:2.9pt;width:221.6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" stroked="f">
                <v:textbox inset="0,1.9mm,0">
                  <w:txbxContent>
                    <w:p w14:paraId="7EB9F0CD" w14:textId="55F48A54" w:rsidR="008F28C8" w:rsidRPr="00AD5B3F" w:rsidRDefault="00E1538A" w:rsidP="009B1993">
                      <w:pPr>
                        <w:rPr>
                          <w:rFonts w:ascii="Cambria" w:hAnsi="Cambria"/>
                          <w:b/>
                          <w:sz w:val="28"/>
                          <w:szCs w:val="28"/>
                          <w:lang w:val="fr-CH"/>
                        </w:rPr>
                      </w:pPr>
                      <w:r w:rsidRPr="00AD5B3F">
                        <w:rPr>
                          <w:rFonts w:ascii="Cambria" w:hAnsi="Cambria"/>
                          <w:b/>
                          <w:sz w:val="28"/>
                          <w:szCs w:val="28"/>
                          <w:lang w:val="fr-CH"/>
                        </w:rPr>
                        <w:t>L’AES ouvre en été</w:t>
                      </w:r>
                    </w:p>
                  </w:txbxContent>
                </v:textbox>
              </v:shape>
            </w:pict>
          </mc:Fallback>
        </mc:AlternateContent>
      </w:r>
    </w:p>
    <w:bookmarkEnd w:id="0"/>
    <w:bookmarkEnd w:id="1"/>
    <w:bookmarkEnd w:id="2"/>
    <w:bookmarkEnd w:id="3"/>
    <w:bookmarkEnd w:id="4"/>
    <w:p w14:paraId="082DBBB9" w14:textId="01D06A91" w:rsidR="00DE4671" w:rsidRPr="008F45CA" w:rsidRDefault="00DE4671" w:rsidP="00DE4671">
      <w:pPr>
        <w:pStyle w:val="Pieddepage"/>
        <w:tabs>
          <w:tab w:val="clear" w:pos="4536"/>
          <w:tab w:val="left" w:pos="1134"/>
          <w:tab w:val="left" w:pos="5529"/>
        </w:tabs>
        <w:ind w:left="1134"/>
        <w:rPr>
          <w:rStyle w:val="Accentuation"/>
          <w:rFonts w:ascii="Arial" w:hAnsi="Arial" w:cs="Arial"/>
          <w:i w:val="0"/>
          <w:sz w:val="18"/>
          <w:szCs w:val="18"/>
        </w:rPr>
      </w:pPr>
      <w:r w:rsidRPr="008F45CA">
        <w:rPr>
          <w:rFonts w:ascii="Arial" w:hAnsi="Arial" w:cs="Arial"/>
          <w:sz w:val="18"/>
          <w:szCs w:val="18"/>
        </w:rPr>
        <w:t>Contact</w:t>
      </w:r>
      <w:r w:rsidR="00C05F3B">
        <w:rPr>
          <w:rFonts w:ascii="Arial" w:hAnsi="Arial" w:cs="Arial"/>
          <w:sz w:val="18"/>
          <w:szCs w:val="18"/>
        </w:rPr>
        <w:t xml:space="preserve"> </w:t>
      </w:r>
      <w:r w:rsidRPr="008F45CA">
        <w:rPr>
          <w:rFonts w:ascii="Arial" w:hAnsi="Arial" w:cs="Arial"/>
          <w:sz w:val="18"/>
          <w:szCs w:val="18"/>
        </w:rPr>
        <w:t xml:space="preserve">: </w:t>
      </w:r>
      <w:r w:rsidR="00787777">
        <w:rPr>
          <w:rFonts w:ascii="Arial" w:hAnsi="Arial" w:cs="Arial"/>
          <w:sz w:val="18"/>
          <w:szCs w:val="18"/>
        </w:rPr>
        <w:t>Jean Bernard Siggen</w:t>
      </w:r>
      <w:r w:rsidRPr="008F45CA">
        <w:rPr>
          <w:rFonts w:ascii="Arial" w:hAnsi="Arial" w:cs="Arial"/>
          <w:sz w:val="18"/>
          <w:szCs w:val="18"/>
        </w:rPr>
        <w:tab/>
        <w:t>Cottens, le 8 mai 2016</w:t>
      </w:r>
      <w:r w:rsidRPr="008F45CA">
        <w:rPr>
          <w:rStyle w:val="Accentuation"/>
          <w:rFonts w:ascii="Arial" w:hAnsi="Arial" w:cs="Arial"/>
          <w:i w:val="0"/>
          <w:sz w:val="18"/>
          <w:szCs w:val="18"/>
        </w:rPr>
        <w:t xml:space="preserve"> </w:t>
      </w:r>
      <w:r w:rsidRPr="008F45CA">
        <w:rPr>
          <w:rStyle w:val="Accentuation"/>
          <w:rFonts w:ascii="Arial" w:hAnsi="Arial" w:cs="Arial"/>
          <w:i w:val="0"/>
          <w:sz w:val="18"/>
          <w:szCs w:val="18"/>
        </w:rPr>
        <w:br/>
      </w:r>
      <w:r w:rsidRPr="008F45CA">
        <w:rPr>
          <w:rFonts w:ascii="Arial" w:hAnsi="Arial" w:cs="Arial"/>
          <w:sz w:val="18"/>
          <w:szCs w:val="18"/>
        </w:rPr>
        <w:t xml:space="preserve">T </w:t>
      </w:r>
      <w:r w:rsidRPr="008F45CA">
        <w:rPr>
          <w:rStyle w:val="Accentuation"/>
          <w:rFonts w:ascii="Arial" w:hAnsi="Arial" w:cs="Arial"/>
          <w:i w:val="0"/>
          <w:sz w:val="18"/>
          <w:szCs w:val="18"/>
        </w:rPr>
        <w:t>+41 79</w:t>
      </w:r>
      <w:r w:rsidR="00787777">
        <w:rPr>
          <w:rStyle w:val="Accentuation"/>
          <w:rFonts w:ascii="Arial" w:hAnsi="Arial" w:cs="Arial"/>
          <w:i w:val="0"/>
          <w:sz w:val="18"/>
          <w:szCs w:val="18"/>
        </w:rPr>
        <w:t> 308 57 42</w:t>
      </w:r>
      <w:r w:rsidRPr="008F45CA">
        <w:rPr>
          <w:rStyle w:val="Accentuation"/>
          <w:rFonts w:ascii="Arial" w:hAnsi="Arial" w:cs="Arial"/>
          <w:i w:val="0"/>
          <w:sz w:val="18"/>
          <w:szCs w:val="18"/>
        </w:rPr>
        <w:t xml:space="preserve"> </w:t>
      </w:r>
    </w:p>
    <w:p w14:paraId="5D874D5F" w14:textId="77777777" w:rsidR="00DE4671" w:rsidRPr="008F45CA" w:rsidRDefault="00DE4671" w:rsidP="00DE4671">
      <w:pPr>
        <w:pStyle w:val="Pieddepage"/>
        <w:tabs>
          <w:tab w:val="clear" w:pos="4536"/>
          <w:tab w:val="left" w:pos="1134"/>
          <w:tab w:val="left" w:pos="5529"/>
        </w:tabs>
        <w:ind w:left="1134"/>
        <w:rPr>
          <w:rFonts w:ascii="Arial" w:hAnsi="Arial" w:cs="Arial"/>
          <w:sz w:val="18"/>
          <w:szCs w:val="18"/>
        </w:rPr>
      </w:pPr>
    </w:p>
    <w:p w14:paraId="2AB012F3" w14:textId="77777777" w:rsidR="00DE4671" w:rsidRPr="008F45CA" w:rsidRDefault="00DE4671" w:rsidP="00DE4671">
      <w:pPr>
        <w:pStyle w:val="Pieddepage"/>
        <w:tabs>
          <w:tab w:val="clear" w:pos="4536"/>
          <w:tab w:val="left" w:pos="1134"/>
          <w:tab w:val="left" w:pos="5529"/>
        </w:tabs>
        <w:ind w:left="1134"/>
      </w:pPr>
    </w:p>
    <w:p w14:paraId="3FD3BB29" w14:textId="77777777" w:rsidR="00D62D5D" w:rsidRPr="008F45CA" w:rsidRDefault="00D62D5D" w:rsidP="004004FD">
      <w:pPr>
        <w:tabs>
          <w:tab w:val="left" w:pos="4820"/>
        </w:tabs>
        <w:jc w:val="both"/>
      </w:pPr>
    </w:p>
    <w:p w14:paraId="728EEFA7" w14:textId="77777777" w:rsidR="00583F27" w:rsidRDefault="00583F27" w:rsidP="0001262F">
      <w:pPr>
        <w:tabs>
          <w:tab w:val="left" w:pos="4820"/>
        </w:tabs>
        <w:jc w:val="both"/>
      </w:pPr>
    </w:p>
    <w:p w14:paraId="590BBE52" w14:textId="77777777" w:rsidR="00B94D2D" w:rsidRPr="008F45CA" w:rsidRDefault="00B94D2D" w:rsidP="00B94D2D">
      <w:pPr>
        <w:tabs>
          <w:tab w:val="left" w:pos="4820"/>
        </w:tabs>
        <w:jc w:val="both"/>
        <w:rPr>
          <w:rFonts w:ascii="Cambria" w:hAnsi="Cambria"/>
          <w:sz w:val="22"/>
          <w:szCs w:val="22"/>
        </w:rPr>
      </w:pPr>
      <w:r>
        <w:rPr>
          <w:rFonts w:ascii="Cambria" w:hAnsi="Cambria"/>
          <w:sz w:val="22"/>
          <w:szCs w:val="22"/>
        </w:rPr>
        <w:t>Chers parents</w:t>
      </w:r>
      <w:r w:rsidRPr="008F45CA">
        <w:rPr>
          <w:rFonts w:ascii="Cambria" w:hAnsi="Cambria"/>
          <w:sz w:val="22"/>
          <w:szCs w:val="22"/>
        </w:rPr>
        <w:t>,</w:t>
      </w:r>
    </w:p>
    <w:p w14:paraId="329124C2" w14:textId="77777777" w:rsidR="00B94D2D" w:rsidRDefault="00B94D2D" w:rsidP="00B94D2D">
      <w:pPr>
        <w:tabs>
          <w:tab w:val="left" w:pos="4820"/>
        </w:tabs>
        <w:jc w:val="both"/>
        <w:rPr>
          <w:rFonts w:ascii="Cambria" w:hAnsi="Cambria"/>
          <w:sz w:val="22"/>
          <w:szCs w:val="22"/>
        </w:rPr>
      </w:pPr>
    </w:p>
    <w:p w14:paraId="053BFF92" w14:textId="77777777" w:rsidR="00B94D2D" w:rsidRDefault="00B94D2D" w:rsidP="00B94D2D">
      <w:pPr>
        <w:jc w:val="both"/>
        <w:rPr>
          <w:rFonts w:ascii="Cambria" w:hAnsi="Cambria"/>
          <w:sz w:val="22"/>
          <w:szCs w:val="22"/>
        </w:rPr>
      </w:pPr>
      <w:r>
        <w:rPr>
          <w:rFonts w:ascii="Cambria" w:hAnsi="Cambria"/>
          <w:sz w:val="22"/>
          <w:szCs w:val="22"/>
        </w:rPr>
        <w:t>Cela fait maintenant deux ans que l’AES de Cottens ouvre ses portes pendant quelques jours des vacances scolaires d’été. Vous savez que la fusion des cercles scolaires d’</w:t>
      </w:r>
      <w:proofErr w:type="spellStart"/>
      <w:r>
        <w:rPr>
          <w:rFonts w:ascii="Cambria" w:hAnsi="Cambria"/>
          <w:sz w:val="22"/>
          <w:szCs w:val="22"/>
        </w:rPr>
        <w:t>Autigny-Chénens</w:t>
      </w:r>
      <w:proofErr w:type="spellEnd"/>
      <w:r>
        <w:rPr>
          <w:rFonts w:ascii="Cambria" w:hAnsi="Cambria"/>
          <w:sz w:val="22"/>
          <w:szCs w:val="22"/>
        </w:rPr>
        <w:t xml:space="preserve"> et de Cottens sera effective dès la rentrée scolaire 2024-2025 et que les 2 AES existants fonctionneront indépendamment l’un de l’autre (</w:t>
      </w:r>
      <w:proofErr w:type="spellStart"/>
      <w:r>
        <w:rPr>
          <w:rFonts w:ascii="Cambria" w:hAnsi="Cambria"/>
          <w:sz w:val="22"/>
          <w:szCs w:val="22"/>
        </w:rPr>
        <w:t>cf</w:t>
      </w:r>
      <w:proofErr w:type="spellEnd"/>
      <w:r>
        <w:rPr>
          <w:rFonts w:ascii="Cambria" w:hAnsi="Cambria"/>
          <w:sz w:val="22"/>
          <w:szCs w:val="22"/>
        </w:rPr>
        <w:t xml:space="preserve"> lettre d’inscription à l’AES).  Lors des discussions pour l’organisation, nous avons décidé de collaborer pour une ouverture commune pendant la première semaine des vacances scolaires de l’été 2024 et pour les trois jours précédents la rentrée scolaire 2024-2025. </w:t>
      </w:r>
    </w:p>
    <w:p w14:paraId="0A7B4828" w14:textId="77777777" w:rsidR="00B94D2D" w:rsidRDefault="00B94D2D" w:rsidP="00B94D2D">
      <w:pPr>
        <w:jc w:val="both"/>
        <w:rPr>
          <w:rFonts w:ascii="Cambria" w:hAnsi="Cambria"/>
          <w:sz w:val="22"/>
          <w:szCs w:val="22"/>
        </w:rPr>
      </w:pPr>
    </w:p>
    <w:p w14:paraId="69C83663" w14:textId="77777777" w:rsidR="00B94D2D" w:rsidRDefault="00B94D2D" w:rsidP="00B94D2D">
      <w:pPr>
        <w:jc w:val="both"/>
        <w:rPr>
          <w:rFonts w:ascii="Cambria" w:hAnsi="Cambria"/>
          <w:sz w:val="22"/>
          <w:szCs w:val="22"/>
        </w:rPr>
      </w:pPr>
      <w:r>
        <w:rPr>
          <w:rFonts w:ascii="Cambria" w:hAnsi="Cambria"/>
          <w:sz w:val="22"/>
          <w:szCs w:val="22"/>
        </w:rPr>
        <w:t>L’accueil sera ouvert en fonction des jours choisis et du nombre d’enfants inscrits. Les tarifs restent inchangés et sont simplement cumulés pour la journée entière. Les repas seront commandés à la Résidence St-Martin ou un pique-nique vous sera demandé en fonction du programme de la journée.</w:t>
      </w:r>
    </w:p>
    <w:p w14:paraId="40DB7691" w14:textId="77777777" w:rsidR="00B94D2D" w:rsidRDefault="00B94D2D" w:rsidP="00B94D2D">
      <w:pPr>
        <w:jc w:val="both"/>
        <w:rPr>
          <w:rFonts w:ascii="Cambria" w:hAnsi="Cambria"/>
          <w:sz w:val="22"/>
          <w:szCs w:val="22"/>
        </w:rPr>
      </w:pPr>
      <w:r>
        <w:rPr>
          <w:rFonts w:ascii="Cambria" w:hAnsi="Cambria"/>
          <w:sz w:val="22"/>
          <w:szCs w:val="22"/>
        </w:rPr>
        <w:t>Si cette opportunité vous intéresse et vous facilite un tant soit peu votre organisation estivale, nous vous prions de compléter le tableau suivant et d’ajouter vos remarques ou suggestions.</w:t>
      </w:r>
    </w:p>
    <w:p w14:paraId="660DE66B" w14:textId="77777777" w:rsidR="00583F27" w:rsidRDefault="00583F27" w:rsidP="00E7770D">
      <w:pPr>
        <w:jc w:val="both"/>
        <w:rPr>
          <w:rFonts w:ascii="Cambria" w:hAnsi="Cambria"/>
          <w:sz w:val="22"/>
          <w:szCs w:val="22"/>
        </w:rPr>
      </w:pPr>
    </w:p>
    <w:p w14:paraId="407AE562" w14:textId="73CB4B61" w:rsidR="004F5B22" w:rsidRDefault="00234DEB" w:rsidP="00E7770D">
      <w:pPr>
        <w:jc w:val="both"/>
        <w:rPr>
          <w:rFonts w:ascii="Cambria" w:hAnsi="Cambria"/>
          <w:sz w:val="22"/>
          <w:szCs w:val="22"/>
        </w:rPr>
      </w:pPr>
      <w:r>
        <w:rPr>
          <w:rFonts w:ascii="Cambria" w:hAnsi="Cambria"/>
          <w:sz w:val="22"/>
          <w:szCs w:val="22"/>
        </w:rPr>
        <w:t xml:space="preserve">J’inscris mon (mes) enfant (s) </w:t>
      </w:r>
      <w:r w:rsidR="00E1538A" w:rsidRPr="00E1538A">
        <w:rPr>
          <w:rFonts w:ascii="Cambria" w:hAnsi="Cambria"/>
          <w:b/>
          <w:bCs/>
          <w:sz w:val="22"/>
          <w:szCs w:val="22"/>
        </w:rPr>
        <w:t>pour la journée complète du :</w:t>
      </w:r>
    </w:p>
    <w:p w14:paraId="6299095A" w14:textId="24089F48" w:rsidR="00B5640A" w:rsidRDefault="00B5640A" w:rsidP="00E7770D">
      <w:pPr>
        <w:jc w:val="both"/>
        <w:rPr>
          <w:rFonts w:ascii="Cambria" w:hAnsi="Cambria"/>
          <w:sz w:val="22"/>
          <w:szCs w:val="22"/>
        </w:rPr>
      </w:pPr>
    </w:p>
    <w:tbl>
      <w:tblPr>
        <w:tblStyle w:val="Grilledutableau"/>
        <w:tblW w:w="9855" w:type="dxa"/>
        <w:tblLook w:val="04A0" w:firstRow="1" w:lastRow="0" w:firstColumn="1" w:lastColumn="0" w:noHBand="0" w:noVBand="1"/>
      </w:tblPr>
      <w:tblGrid>
        <w:gridCol w:w="1696"/>
        <w:gridCol w:w="1701"/>
        <w:gridCol w:w="3544"/>
        <w:gridCol w:w="2914"/>
      </w:tblGrid>
      <w:tr w:rsidR="00B94D2D" w:rsidRPr="00B94D2D" w14:paraId="3754A9D0" w14:textId="2DE5CE38" w:rsidTr="00B94D2D">
        <w:trPr>
          <w:trHeight w:val="257"/>
        </w:trPr>
        <w:tc>
          <w:tcPr>
            <w:tcW w:w="1696" w:type="dxa"/>
          </w:tcPr>
          <w:p w14:paraId="64E45A67" w14:textId="64BC0237"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Jour</w:t>
            </w:r>
          </w:p>
        </w:tc>
        <w:tc>
          <w:tcPr>
            <w:tcW w:w="1701" w:type="dxa"/>
          </w:tcPr>
          <w:p w14:paraId="276D1928" w14:textId="1F23AB31"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Date</w:t>
            </w:r>
          </w:p>
        </w:tc>
        <w:tc>
          <w:tcPr>
            <w:tcW w:w="3544" w:type="dxa"/>
          </w:tcPr>
          <w:p w14:paraId="1F6AD10D" w14:textId="215CECED" w:rsidR="004F47F7" w:rsidRPr="00B94D2D" w:rsidRDefault="004F47F7" w:rsidP="00E7770D">
            <w:pPr>
              <w:jc w:val="both"/>
              <w:rPr>
                <w:rFonts w:asciiTheme="majorHAnsi" w:hAnsiTheme="majorHAnsi" w:cs="Arial"/>
                <w:sz w:val="22"/>
                <w:szCs w:val="22"/>
              </w:rPr>
            </w:pPr>
            <w:r w:rsidRPr="00B94D2D">
              <w:rPr>
                <w:rFonts w:asciiTheme="majorHAnsi" w:hAnsiTheme="majorHAnsi" w:cs="Arial"/>
                <w:sz w:val="22"/>
                <w:szCs w:val="22"/>
              </w:rPr>
              <w:t>Nom</w:t>
            </w:r>
          </w:p>
        </w:tc>
        <w:tc>
          <w:tcPr>
            <w:tcW w:w="2914" w:type="dxa"/>
          </w:tcPr>
          <w:p w14:paraId="64251228" w14:textId="688C6818" w:rsidR="004F47F7" w:rsidRPr="00B94D2D" w:rsidRDefault="004F47F7" w:rsidP="00E7770D">
            <w:pPr>
              <w:jc w:val="both"/>
              <w:rPr>
                <w:rFonts w:asciiTheme="majorHAnsi" w:hAnsiTheme="majorHAnsi" w:cs="Arial"/>
                <w:sz w:val="22"/>
                <w:szCs w:val="22"/>
              </w:rPr>
            </w:pPr>
            <w:r w:rsidRPr="00B94D2D">
              <w:rPr>
                <w:rFonts w:asciiTheme="majorHAnsi" w:hAnsiTheme="majorHAnsi" w:cs="Arial"/>
                <w:sz w:val="22"/>
                <w:szCs w:val="22"/>
              </w:rPr>
              <w:t>Prénom</w:t>
            </w:r>
          </w:p>
        </w:tc>
      </w:tr>
      <w:tr w:rsidR="00B94D2D" w:rsidRPr="00B94D2D" w14:paraId="710DB86E" w14:textId="405BE332" w:rsidTr="00B94D2D">
        <w:trPr>
          <w:trHeight w:val="257"/>
        </w:trPr>
        <w:tc>
          <w:tcPr>
            <w:tcW w:w="1696" w:type="dxa"/>
          </w:tcPr>
          <w:p w14:paraId="460350C7" w14:textId="330FBBB0" w:rsidR="00B94D2D"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Lundi</w:t>
            </w:r>
          </w:p>
        </w:tc>
        <w:tc>
          <w:tcPr>
            <w:tcW w:w="1701" w:type="dxa"/>
          </w:tcPr>
          <w:p w14:paraId="083EAF53" w14:textId="0A525D2E"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8 juillet 2024</w:t>
            </w:r>
          </w:p>
        </w:tc>
        <w:tc>
          <w:tcPr>
            <w:tcW w:w="3544" w:type="dxa"/>
          </w:tcPr>
          <w:p w14:paraId="67D8AC23" w14:textId="14CD5401" w:rsidR="004F47F7" w:rsidRPr="00B94D2D" w:rsidRDefault="004F47F7" w:rsidP="00E7770D">
            <w:pPr>
              <w:jc w:val="both"/>
              <w:rPr>
                <w:rFonts w:asciiTheme="majorHAnsi" w:hAnsiTheme="majorHAnsi" w:cs="Arial"/>
                <w:sz w:val="22"/>
                <w:szCs w:val="22"/>
              </w:rPr>
            </w:pPr>
          </w:p>
        </w:tc>
        <w:tc>
          <w:tcPr>
            <w:tcW w:w="2914" w:type="dxa"/>
          </w:tcPr>
          <w:p w14:paraId="2027BADA" w14:textId="241C56DF" w:rsidR="004F47F7" w:rsidRPr="00B94D2D" w:rsidRDefault="004F47F7" w:rsidP="00E7770D">
            <w:pPr>
              <w:jc w:val="both"/>
              <w:rPr>
                <w:rFonts w:asciiTheme="majorHAnsi" w:hAnsiTheme="majorHAnsi" w:cs="Arial"/>
                <w:sz w:val="22"/>
                <w:szCs w:val="22"/>
              </w:rPr>
            </w:pPr>
          </w:p>
        </w:tc>
      </w:tr>
      <w:tr w:rsidR="00B94D2D" w:rsidRPr="00B94D2D" w14:paraId="67F22129" w14:textId="434FC813" w:rsidTr="00B94D2D">
        <w:trPr>
          <w:trHeight w:val="246"/>
        </w:trPr>
        <w:tc>
          <w:tcPr>
            <w:tcW w:w="1696" w:type="dxa"/>
          </w:tcPr>
          <w:p w14:paraId="3669476D" w14:textId="32846AE6"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Mardi</w:t>
            </w:r>
          </w:p>
        </w:tc>
        <w:tc>
          <w:tcPr>
            <w:tcW w:w="1701" w:type="dxa"/>
          </w:tcPr>
          <w:p w14:paraId="7FE5F6FD" w14:textId="72E73C03" w:rsidR="00B94D2D"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9 juillet 2024</w:t>
            </w:r>
          </w:p>
        </w:tc>
        <w:tc>
          <w:tcPr>
            <w:tcW w:w="3544" w:type="dxa"/>
          </w:tcPr>
          <w:p w14:paraId="3441324F" w14:textId="77777777" w:rsidR="004F47F7" w:rsidRPr="00B94D2D" w:rsidRDefault="004F47F7" w:rsidP="00E7770D">
            <w:pPr>
              <w:jc w:val="both"/>
              <w:rPr>
                <w:rFonts w:asciiTheme="majorHAnsi" w:hAnsiTheme="majorHAnsi" w:cs="Arial"/>
                <w:sz w:val="22"/>
                <w:szCs w:val="22"/>
              </w:rPr>
            </w:pPr>
          </w:p>
        </w:tc>
        <w:tc>
          <w:tcPr>
            <w:tcW w:w="2914" w:type="dxa"/>
          </w:tcPr>
          <w:p w14:paraId="66BB6741" w14:textId="77777777" w:rsidR="004F47F7" w:rsidRPr="00B94D2D" w:rsidRDefault="004F47F7" w:rsidP="00E7770D">
            <w:pPr>
              <w:jc w:val="both"/>
              <w:rPr>
                <w:rFonts w:asciiTheme="majorHAnsi" w:hAnsiTheme="majorHAnsi" w:cs="Arial"/>
                <w:sz w:val="22"/>
                <w:szCs w:val="22"/>
              </w:rPr>
            </w:pPr>
          </w:p>
        </w:tc>
      </w:tr>
      <w:tr w:rsidR="00B94D2D" w:rsidRPr="00B94D2D" w14:paraId="55F8345C" w14:textId="101CC32D" w:rsidTr="00B94D2D">
        <w:trPr>
          <w:trHeight w:val="257"/>
        </w:trPr>
        <w:tc>
          <w:tcPr>
            <w:tcW w:w="1696" w:type="dxa"/>
          </w:tcPr>
          <w:p w14:paraId="4EEF08FF" w14:textId="06437DDB"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 xml:space="preserve">Mercredi </w:t>
            </w:r>
          </w:p>
        </w:tc>
        <w:tc>
          <w:tcPr>
            <w:tcW w:w="1701" w:type="dxa"/>
          </w:tcPr>
          <w:p w14:paraId="4338F614" w14:textId="1E717CA4"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10 juillet 2024</w:t>
            </w:r>
          </w:p>
        </w:tc>
        <w:tc>
          <w:tcPr>
            <w:tcW w:w="3544" w:type="dxa"/>
          </w:tcPr>
          <w:p w14:paraId="7B453621" w14:textId="77777777" w:rsidR="004F47F7" w:rsidRPr="00B94D2D" w:rsidRDefault="004F47F7" w:rsidP="00E7770D">
            <w:pPr>
              <w:jc w:val="both"/>
              <w:rPr>
                <w:rFonts w:asciiTheme="majorHAnsi" w:hAnsiTheme="majorHAnsi" w:cs="Arial"/>
                <w:sz w:val="22"/>
                <w:szCs w:val="22"/>
              </w:rPr>
            </w:pPr>
          </w:p>
        </w:tc>
        <w:tc>
          <w:tcPr>
            <w:tcW w:w="2914" w:type="dxa"/>
          </w:tcPr>
          <w:p w14:paraId="3A785470" w14:textId="77777777" w:rsidR="004F47F7" w:rsidRPr="00B94D2D" w:rsidRDefault="004F47F7" w:rsidP="00E7770D">
            <w:pPr>
              <w:jc w:val="both"/>
              <w:rPr>
                <w:rFonts w:asciiTheme="majorHAnsi" w:hAnsiTheme="majorHAnsi" w:cs="Arial"/>
                <w:sz w:val="22"/>
                <w:szCs w:val="22"/>
              </w:rPr>
            </w:pPr>
          </w:p>
        </w:tc>
      </w:tr>
      <w:tr w:rsidR="00B94D2D" w:rsidRPr="00B94D2D" w14:paraId="1437F97F" w14:textId="5C890F26" w:rsidTr="00B94D2D">
        <w:trPr>
          <w:trHeight w:val="257"/>
        </w:trPr>
        <w:tc>
          <w:tcPr>
            <w:tcW w:w="1696" w:type="dxa"/>
          </w:tcPr>
          <w:p w14:paraId="2DFDA2D6" w14:textId="56C1C73C"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Jeudi</w:t>
            </w:r>
          </w:p>
        </w:tc>
        <w:tc>
          <w:tcPr>
            <w:tcW w:w="1701" w:type="dxa"/>
          </w:tcPr>
          <w:p w14:paraId="765CB76B" w14:textId="4D735302"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11 juillet 2024</w:t>
            </w:r>
          </w:p>
        </w:tc>
        <w:tc>
          <w:tcPr>
            <w:tcW w:w="3544" w:type="dxa"/>
          </w:tcPr>
          <w:p w14:paraId="5DF56F3E" w14:textId="77777777" w:rsidR="004F47F7" w:rsidRPr="00B94D2D" w:rsidRDefault="004F47F7" w:rsidP="00E7770D">
            <w:pPr>
              <w:jc w:val="both"/>
              <w:rPr>
                <w:rFonts w:asciiTheme="majorHAnsi" w:hAnsiTheme="majorHAnsi" w:cs="Arial"/>
                <w:sz w:val="22"/>
                <w:szCs w:val="22"/>
              </w:rPr>
            </w:pPr>
          </w:p>
        </w:tc>
        <w:tc>
          <w:tcPr>
            <w:tcW w:w="2914" w:type="dxa"/>
          </w:tcPr>
          <w:p w14:paraId="11170E28" w14:textId="77777777" w:rsidR="004F47F7" w:rsidRPr="00B94D2D" w:rsidRDefault="004F47F7" w:rsidP="00E7770D">
            <w:pPr>
              <w:jc w:val="both"/>
              <w:rPr>
                <w:rFonts w:asciiTheme="majorHAnsi" w:hAnsiTheme="majorHAnsi" w:cs="Arial"/>
                <w:sz w:val="22"/>
                <w:szCs w:val="22"/>
              </w:rPr>
            </w:pPr>
          </w:p>
        </w:tc>
      </w:tr>
      <w:tr w:rsidR="00B94D2D" w:rsidRPr="00B94D2D" w14:paraId="7328F396" w14:textId="6B44F6CB" w:rsidTr="00B94D2D">
        <w:trPr>
          <w:trHeight w:val="257"/>
        </w:trPr>
        <w:tc>
          <w:tcPr>
            <w:tcW w:w="1696" w:type="dxa"/>
          </w:tcPr>
          <w:p w14:paraId="426B36D5" w14:textId="2C726639"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Vendredi</w:t>
            </w:r>
          </w:p>
        </w:tc>
        <w:tc>
          <w:tcPr>
            <w:tcW w:w="1701" w:type="dxa"/>
          </w:tcPr>
          <w:p w14:paraId="26235DFA" w14:textId="48E94373"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12 juillet 2024</w:t>
            </w:r>
          </w:p>
        </w:tc>
        <w:tc>
          <w:tcPr>
            <w:tcW w:w="3544" w:type="dxa"/>
          </w:tcPr>
          <w:p w14:paraId="35D8F612" w14:textId="77777777" w:rsidR="004F47F7" w:rsidRPr="00B94D2D" w:rsidRDefault="004F47F7" w:rsidP="00E7770D">
            <w:pPr>
              <w:jc w:val="both"/>
              <w:rPr>
                <w:rFonts w:asciiTheme="majorHAnsi" w:hAnsiTheme="majorHAnsi" w:cs="Arial"/>
                <w:sz w:val="22"/>
                <w:szCs w:val="22"/>
              </w:rPr>
            </w:pPr>
          </w:p>
        </w:tc>
        <w:tc>
          <w:tcPr>
            <w:tcW w:w="2914" w:type="dxa"/>
          </w:tcPr>
          <w:p w14:paraId="4FBCBBC9" w14:textId="77777777" w:rsidR="004F47F7" w:rsidRPr="00B94D2D" w:rsidRDefault="004F47F7" w:rsidP="00E7770D">
            <w:pPr>
              <w:jc w:val="both"/>
              <w:rPr>
                <w:rFonts w:asciiTheme="majorHAnsi" w:hAnsiTheme="majorHAnsi" w:cs="Arial"/>
                <w:sz w:val="22"/>
                <w:szCs w:val="22"/>
              </w:rPr>
            </w:pPr>
          </w:p>
        </w:tc>
      </w:tr>
      <w:tr w:rsidR="00B94D2D" w:rsidRPr="00B94D2D" w14:paraId="518DAE3F" w14:textId="2721A2CE" w:rsidTr="00B94D2D">
        <w:trPr>
          <w:trHeight w:val="257"/>
        </w:trPr>
        <w:tc>
          <w:tcPr>
            <w:tcW w:w="1696" w:type="dxa"/>
          </w:tcPr>
          <w:p w14:paraId="0515A467" w14:textId="79E97CBE"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Lundi</w:t>
            </w:r>
          </w:p>
        </w:tc>
        <w:tc>
          <w:tcPr>
            <w:tcW w:w="1701" w:type="dxa"/>
          </w:tcPr>
          <w:p w14:paraId="2A50ADE7" w14:textId="2CA710F1"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19 août 2024</w:t>
            </w:r>
          </w:p>
        </w:tc>
        <w:tc>
          <w:tcPr>
            <w:tcW w:w="3544" w:type="dxa"/>
          </w:tcPr>
          <w:p w14:paraId="742C5061" w14:textId="77777777" w:rsidR="004F47F7" w:rsidRPr="00B94D2D" w:rsidRDefault="004F47F7" w:rsidP="00E7770D">
            <w:pPr>
              <w:jc w:val="both"/>
              <w:rPr>
                <w:rFonts w:asciiTheme="majorHAnsi" w:hAnsiTheme="majorHAnsi" w:cs="Arial"/>
                <w:sz w:val="22"/>
                <w:szCs w:val="22"/>
              </w:rPr>
            </w:pPr>
          </w:p>
        </w:tc>
        <w:tc>
          <w:tcPr>
            <w:tcW w:w="2914" w:type="dxa"/>
          </w:tcPr>
          <w:p w14:paraId="506F92C0" w14:textId="77777777" w:rsidR="004F47F7" w:rsidRPr="00B94D2D" w:rsidRDefault="004F47F7" w:rsidP="00E7770D">
            <w:pPr>
              <w:jc w:val="both"/>
              <w:rPr>
                <w:rFonts w:asciiTheme="majorHAnsi" w:hAnsiTheme="majorHAnsi" w:cs="Arial"/>
                <w:sz w:val="22"/>
                <w:szCs w:val="22"/>
              </w:rPr>
            </w:pPr>
          </w:p>
        </w:tc>
      </w:tr>
      <w:tr w:rsidR="00B94D2D" w:rsidRPr="00B94D2D" w14:paraId="0B4FA1F4" w14:textId="16D5912F" w:rsidTr="00B94D2D">
        <w:trPr>
          <w:trHeight w:val="246"/>
        </w:trPr>
        <w:tc>
          <w:tcPr>
            <w:tcW w:w="1696" w:type="dxa"/>
          </w:tcPr>
          <w:p w14:paraId="43628020" w14:textId="68CFB88B"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Mardi</w:t>
            </w:r>
          </w:p>
        </w:tc>
        <w:tc>
          <w:tcPr>
            <w:tcW w:w="1701" w:type="dxa"/>
          </w:tcPr>
          <w:p w14:paraId="34DA3247" w14:textId="1178D1B6"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20 août 2024</w:t>
            </w:r>
          </w:p>
        </w:tc>
        <w:tc>
          <w:tcPr>
            <w:tcW w:w="3544" w:type="dxa"/>
          </w:tcPr>
          <w:p w14:paraId="31C7A1CA" w14:textId="77777777" w:rsidR="004F47F7" w:rsidRPr="00B94D2D" w:rsidRDefault="004F47F7" w:rsidP="00E7770D">
            <w:pPr>
              <w:jc w:val="both"/>
              <w:rPr>
                <w:rFonts w:asciiTheme="majorHAnsi" w:hAnsiTheme="majorHAnsi" w:cs="Arial"/>
                <w:sz w:val="22"/>
                <w:szCs w:val="22"/>
              </w:rPr>
            </w:pPr>
          </w:p>
        </w:tc>
        <w:tc>
          <w:tcPr>
            <w:tcW w:w="2914" w:type="dxa"/>
          </w:tcPr>
          <w:p w14:paraId="1A2F804F" w14:textId="77777777" w:rsidR="004F47F7" w:rsidRPr="00B94D2D" w:rsidRDefault="004F47F7" w:rsidP="00E7770D">
            <w:pPr>
              <w:jc w:val="both"/>
              <w:rPr>
                <w:rFonts w:asciiTheme="majorHAnsi" w:hAnsiTheme="majorHAnsi" w:cs="Arial"/>
                <w:sz w:val="22"/>
                <w:szCs w:val="22"/>
              </w:rPr>
            </w:pPr>
          </w:p>
        </w:tc>
      </w:tr>
      <w:tr w:rsidR="00B94D2D" w:rsidRPr="00B94D2D" w14:paraId="6A0F383F" w14:textId="37EA4585" w:rsidTr="00B94D2D">
        <w:trPr>
          <w:trHeight w:val="257"/>
        </w:trPr>
        <w:tc>
          <w:tcPr>
            <w:tcW w:w="1696" w:type="dxa"/>
          </w:tcPr>
          <w:p w14:paraId="623B14A6" w14:textId="2AE1A563"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Mercredi</w:t>
            </w:r>
          </w:p>
        </w:tc>
        <w:tc>
          <w:tcPr>
            <w:tcW w:w="1701" w:type="dxa"/>
          </w:tcPr>
          <w:p w14:paraId="0F9401AB" w14:textId="2A7352BF" w:rsidR="004F47F7" w:rsidRPr="00B94D2D" w:rsidRDefault="00B94D2D" w:rsidP="00E7770D">
            <w:pPr>
              <w:jc w:val="both"/>
              <w:rPr>
                <w:rFonts w:asciiTheme="majorHAnsi" w:hAnsiTheme="majorHAnsi" w:cs="Arial"/>
                <w:sz w:val="22"/>
                <w:szCs w:val="22"/>
              </w:rPr>
            </w:pPr>
            <w:r w:rsidRPr="00B94D2D">
              <w:rPr>
                <w:rFonts w:asciiTheme="majorHAnsi" w:hAnsiTheme="majorHAnsi" w:cs="Arial"/>
                <w:sz w:val="22"/>
                <w:szCs w:val="22"/>
              </w:rPr>
              <w:t>21 août 2024</w:t>
            </w:r>
          </w:p>
        </w:tc>
        <w:tc>
          <w:tcPr>
            <w:tcW w:w="3544" w:type="dxa"/>
          </w:tcPr>
          <w:p w14:paraId="3C10BD09" w14:textId="77777777" w:rsidR="004F47F7" w:rsidRPr="00B94D2D" w:rsidRDefault="004F47F7" w:rsidP="00E7770D">
            <w:pPr>
              <w:jc w:val="both"/>
              <w:rPr>
                <w:rFonts w:asciiTheme="majorHAnsi" w:hAnsiTheme="majorHAnsi" w:cs="Arial"/>
                <w:sz w:val="22"/>
                <w:szCs w:val="22"/>
              </w:rPr>
            </w:pPr>
          </w:p>
        </w:tc>
        <w:tc>
          <w:tcPr>
            <w:tcW w:w="2914" w:type="dxa"/>
          </w:tcPr>
          <w:p w14:paraId="3179E106" w14:textId="77777777" w:rsidR="004F47F7" w:rsidRPr="00B94D2D" w:rsidRDefault="004F47F7" w:rsidP="00E7770D">
            <w:pPr>
              <w:jc w:val="both"/>
              <w:rPr>
                <w:rFonts w:asciiTheme="majorHAnsi" w:hAnsiTheme="majorHAnsi" w:cs="Arial"/>
                <w:sz w:val="22"/>
                <w:szCs w:val="22"/>
              </w:rPr>
            </w:pPr>
          </w:p>
        </w:tc>
      </w:tr>
    </w:tbl>
    <w:p w14:paraId="5982A84D" w14:textId="047F73AF" w:rsidR="008F5B32" w:rsidRDefault="008F5B32" w:rsidP="006F0898">
      <w:pPr>
        <w:jc w:val="both"/>
        <w:rPr>
          <w:rFonts w:asciiTheme="majorHAnsi" w:hAnsiTheme="majorHAnsi" w:cs="Arial"/>
          <w:sz w:val="22"/>
          <w:szCs w:val="22"/>
        </w:rPr>
      </w:pPr>
    </w:p>
    <w:p w14:paraId="2885AEA8" w14:textId="73296963" w:rsidR="008F5B32" w:rsidRPr="006F0898" w:rsidRDefault="008F5B32" w:rsidP="006F0898">
      <w:pPr>
        <w:jc w:val="both"/>
        <w:rPr>
          <w:rFonts w:asciiTheme="majorHAnsi" w:hAnsiTheme="majorHAnsi" w:cs="Arial"/>
          <w:sz w:val="22"/>
          <w:szCs w:val="22"/>
        </w:rPr>
      </w:pPr>
      <w:r>
        <w:rPr>
          <w:rFonts w:asciiTheme="majorHAnsi" w:hAnsiTheme="majorHAnsi" w:cs="Arial"/>
          <w:sz w:val="22"/>
          <w:szCs w:val="22"/>
        </w:rPr>
        <w:t>Remarques :</w:t>
      </w:r>
    </w:p>
    <w:p w14:paraId="41814763" w14:textId="77777777" w:rsidR="00583F27" w:rsidRPr="006F0898" w:rsidRDefault="00583F27" w:rsidP="006F0898">
      <w:pPr>
        <w:jc w:val="both"/>
        <w:rPr>
          <w:rFonts w:asciiTheme="majorHAnsi" w:hAnsiTheme="majorHAnsi" w:cs="Arial"/>
          <w:sz w:val="22"/>
          <w:szCs w:val="22"/>
        </w:rPr>
      </w:pPr>
    </w:p>
    <w:p w14:paraId="78325681" w14:textId="3A1B8FE1" w:rsidR="006F0898" w:rsidRDefault="006F0898" w:rsidP="006F0898">
      <w:pPr>
        <w:jc w:val="both"/>
        <w:rPr>
          <w:rFonts w:asciiTheme="majorHAnsi" w:hAnsiTheme="majorHAnsi" w:cs="Arial"/>
          <w:sz w:val="22"/>
          <w:szCs w:val="22"/>
        </w:rPr>
      </w:pPr>
      <w:r w:rsidRPr="006F0898">
        <w:rPr>
          <w:rFonts w:asciiTheme="majorHAnsi" w:hAnsiTheme="majorHAnsi" w:cs="Arial"/>
          <w:sz w:val="22"/>
          <w:szCs w:val="22"/>
        </w:rPr>
        <w:t xml:space="preserve">Pour des raisons évidentes d’organisation, nous vous remercions de nous retourner </w:t>
      </w:r>
      <w:r w:rsidR="00234DEB">
        <w:rPr>
          <w:rFonts w:asciiTheme="majorHAnsi" w:hAnsiTheme="majorHAnsi" w:cs="Arial"/>
          <w:sz w:val="22"/>
          <w:szCs w:val="22"/>
        </w:rPr>
        <w:t>cette feuille</w:t>
      </w:r>
      <w:r w:rsidRPr="006F0898">
        <w:rPr>
          <w:rFonts w:asciiTheme="majorHAnsi" w:hAnsiTheme="majorHAnsi" w:cs="Arial"/>
          <w:sz w:val="22"/>
          <w:szCs w:val="22"/>
        </w:rPr>
        <w:t xml:space="preserve"> </w:t>
      </w:r>
      <w:r w:rsidR="00726BCC">
        <w:rPr>
          <w:rFonts w:asciiTheme="majorHAnsi" w:hAnsiTheme="majorHAnsi" w:cs="Arial"/>
          <w:sz w:val="22"/>
          <w:szCs w:val="22"/>
        </w:rPr>
        <w:t xml:space="preserve">au plus tard </w:t>
      </w:r>
      <w:r w:rsidR="00B94D2D">
        <w:rPr>
          <w:rFonts w:asciiTheme="majorHAnsi" w:hAnsiTheme="majorHAnsi" w:cs="Arial"/>
          <w:sz w:val="22"/>
          <w:szCs w:val="22"/>
        </w:rPr>
        <w:t>le 1</w:t>
      </w:r>
      <w:r w:rsidR="00B94D2D" w:rsidRPr="00B94D2D">
        <w:rPr>
          <w:rFonts w:asciiTheme="majorHAnsi" w:hAnsiTheme="majorHAnsi" w:cs="Arial"/>
          <w:sz w:val="22"/>
          <w:szCs w:val="22"/>
          <w:vertAlign w:val="superscript"/>
        </w:rPr>
        <w:t>er</w:t>
      </w:r>
      <w:r w:rsidR="00B94D2D">
        <w:rPr>
          <w:rFonts w:asciiTheme="majorHAnsi" w:hAnsiTheme="majorHAnsi" w:cs="Arial"/>
          <w:sz w:val="22"/>
          <w:szCs w:val="22"/>
        </w:rPr>
        <w:t xml:space="preserve"> mai 2024.</w:t>
      </w:r>
      <w:r w:rsidR="00726BCC">
        <w:rPr>
          <w:rFonts w:asciiTheme="majorHAnsi" w:hAnsiTheme="majorHAnsi" w:cs="Arial"/>
          <w:sz w:val="22"/>
          <w:szCs w:val="22"/>
        </w:rPr>
        <w:t xml:space="preserve"> </w:t>
      </w:r>
      <w:r w:rsidRPr="006F0898">
        <w:rPr>
          <w:rFonts w:asciiTheme="majorHAnsi" w:hAnsiTheme="majorHAnsi" w:cs="Arial"/>
          <w:sz w:val="22"/>
          <w:szCs w:val="22"/>
        </w:rPr>
        <w:t xml:space="preserve">Une confirmation d’inscription </w:t>
      </w:r>
      <w:r w:rsidR="00234DEB">
        <w:rPr>
          <w:rFonts w:asciiTheme="majorHAnsi" w:hAnsiTheme="majorHAnsi" w:cs="Arial"/>
          <w:sz w:val="22"/>
          <w:szCs w:val="22"/>
        </w:rPr>
        <w:t xml:space="preserve">vous sera envoyée </w:t>
      </w:r>
      <w:r w:rsidR="00B94D2D">
        <w:rPr>
          <w:rFonts w:asciiTheme="majorHAnsi" w:hAnsiTheme="majorHAnsi" w:cs="Arial"/>
          <w:sz w:val="22"/>
          <w:szCs w:val="22"/>
        </w:rPr>
        <w:t>à la fin mai 2024</w:t>
      </w:r>
      <w:r w:rsidR="00726BCC">
        <w:rPr>
          <w:rFonts w:asciiTheme="majorHAnsi" w:hAnsiTheme="majorHAnsi" w:cs="Arial"/>
          <w:sz w:val="22"/>
          <w:szCs w:val="22"/>
        </w:rPr>
        <w:t>.</w:t>
      </w:r>
    </w:p>
    <w:p w14:paraId="39DDEF48" w14:textId="77777777" w:rsidR="001B7872" w:rsidRPr="006F0898" w:rsidRDefault="001B7872" w:rsidP="006F0898">
      <w:pPr>
        <w:jc w:val="both"/>
        <w:rPr>
          <w:rFonts w:asciiTheme="majorHAnsi" w:hAnsiTheme="majorHAnsi" w:cs="Arial"/>
          <w:sz w:val="22"/>
          <w:szCs w:val="22"/>
        </w:rPr>
      </w:pPr>
    </w:p>
    <w:p w14:paraId="74C90C6C" w14:textId="6B84751B" w:rsidR="006F0898" w:rsidRPr="006F0898" w:rsidRDefault="006F0898" w:rsidP="006F0898">
      <w:pPr>
        <w:jc w:val="both"/>
        <w:rPr>
          <w:rFonts w:asciiTheme="majorHAnsi" w:hAnsiTheme="majorHAnsi" w:cs="Arial"/>
          <w:sz w:val="22"/>
          <w:szCs w:val="22"/>
        </w:rPr>
      </w:pPr>
      <w:r w:rsidRPr="006F0898">
        <w:rPr>
          <w:rFonts w:asciiTheme="majorHAnsi" w:hAnsiTheme="majorHAnsi" w:cs="Arial"/>
          <w:sz w:val="22"/>
          <w:szCs w:val="22"/>
        </w:rPr>
        <w:t>Nous restons à votr</w:t>
      </w:r>
      <w:r w:rsidR="005F1227">
        <w:rPr>
          <w:rFonts w:asciiTheme="majorHAnsi" w:hAnsiTheme="majorHAnsi" w:cs="Arial"/>
          <w:sz w:val="22"/>
          <w:szCs w:val="22"/>
        </w:rPr>
        <w:t xml:space="preserve">e entière disposition pour tout renseignement complémentaire et vous adressons, </w:t>
      </w:r>
      <w:r w:rsidR="00DB704F">
        <w:rPr>
          <w:rFonts w:asciiTheme="majorHAnsi" w:hAnsiTheme="majorHAnsi" w:cs="Arial"/>
          <w:sz w:val="22"/>
          <w:szCs w:val="22"/>
        </w:rPr>
        <w:t>c</w:t>
      </w:r>
      <w:r w:rsidR="005F1227">
        <w:rPr>
          <w:rFonts w:asciiTheme="majorHAnsi" w:hAnsiTheme="majorHAnsi" w:cs="Arial"/>
          <w:sz w:val="22"/>
          <w:szCs w:val="22"/>
        </w:rPr>
        <w:t>hers P</w:t>
      </w:r>
      <w:r w:rsidRPr="006F0898">
        <w:rPr>
          <w:rFonts w:asciiTheme="majorHAnsi" w:hAnsiTheme="majorHAnsi" w:cs="Arial"/>
          <w:sz w:val="22"/>
          <w:szCs w:val="22"/>
        </w:rPr>
        <w:t xml:space="preserve">arents, nos </w:t>
      </w:r>
      <w:r w:rsidR="001B7872">
        <w:rPr>
          <w:rFonts w:asciiTheme="majorHAnsi" w:hAnsiTheme="majorHAnsi" w:cs="Arial"/>
          <w:sz w:val="22"/>
          <w:szCs w:val="22"/>
        </w:rPr>
        <w:t>meilleures salutations.</w:t>
      </w:r>
    </w:p>
    <w:p w14:paraId="5FEE746F" w14:textId="77777777" w:rsidR="00CD4ED2" w:rsidRDefault="00CD4ED2" w:rsidP="006F0898">
      <w:pPr>
        <w:rPr>
          <w:rFonts w:ascii="Cambria" w:hAnsi="Cambria"/>
          <w:sz w:val="22"/>
          <w:szCs w:val="22"/>
        </w:rPr>
      </w:pPr>
    </w:p>
    <w:p w14:paraId="59F5A110" w14:textId="77777777" w:rsidR="000366B3" w:rsidRDefault="000366B3" w:rsidP="006F0898">
      <w:pPr>
        <w:rPr>
          <w:rFonts w:ascii="Cambria" w:hAnsi="Cambria"/>
          <w:sz w:val="22"/>
          <w:szCs w:val="22"/>
        </w:rPr>
      </w:pPr>
    </w:p>
    <w:p w14:paraId="3F30BB61" w14:textId="77777777" w:rsidR="000366B3" w:rsidRPr="006F0898" w:rsidRDefault="000366B3" w:rsidP="006F0898">
      <w:pPr>
        <w:rPr>
          <w:rFonts w:ascii="Cambria" w:hAnsi="Cambria"/>
          <w:sz w:val="22"/>
          <w:szCs w:val="22"/>
        </w:rPr>
      </w:pPr>
    </w:p>
    <w:p w14:paraId="4B91468A" w14:textId="77777777" w:rsidR="00C837A1" w:rsidRPr="008F45CA" w:rsidRDefault="00DE4671" w:rsidP="00E34E76">
      <w:pPr>
        <w:pStyle w:val="Titre1"/>
        <w:spacing w:before="0" w:after="0"/>
        <w:jc w:val="center"/>
        <w:rPr>
          <w:b w:val="0"/>
          <w:sz w:val="22"/>
          <w:szCs w:val="22"/>
        </w:rPr>
      </w:pPr>
      <w:r w:rsidRPr="008F45CA">
        <w:rPr>
          <w:b w:val="0"/>
          <w:sz w:val="22"/>
          <w:szCs w:val="22"/>
        </w:rPr>
        <w:t>Au nom du Conseil communal</w:t>
      </w:r>
    </w:p>
    <w:p w14:paraId="1F4BEEDB" w14:textId="77777777" w:rsidR="00CD4ED2" w:rsidRPr="008F45CA" w:rsidRDefault="00CD4ED2" w:rsidP="00C837A1">
      <w:pPr>
        <w:rPr>
          <w:rFonts w:ascii="Arial" w:hAnsi="Arial" w:cs="Arial"/>
        </w:rPr>
      </w:pPr>
    </w:p>
    <w:p w14:paraId="3F170F6A" w14:textId="1D414DE4" w:rsidR="00C837A1" w:rsidRPr="008F45CA" w:rsidRDefault="00BE552E" w:rsidP="00E34E76">
      <w:pPr>
        <w:keepNext/>
        <w:tabs>
          <w:tab w:val="left" w:pos="1418"/>
          <w:tab w:val="left" w:pos="6946"/>
          <w:tab w:val="right" w:pos="9072"/>
        </w:tabs>
        <w:outlineLvl w:val="3"/>
        <w:rPr>
          <w:rFonts w:ascii="Cambria" w:hAnsi="Cambria"/>
          <w:sz w:val="22"/>
          <w:szCs w:val="22"/>
        </w:rPr>
      </w:pPr>
      <w:r>
        <w:rPr>
          <w:rFonts w:ascii="Cambria" w:hAnsi="Cambria"/>
          <w:sz w:val="22"/>
          <w:szCs w:val="22"/>
        </w:rPr>
        <w:t>La Secrétaire adjointe</w:t>
      </w:r>
      <w:r w:rsidR="00D45B28">
        <w:rPr>
          <w:rFonts w:ascii="Cambria" w:hAnsi="Cambria"/>
          <w:sz w:val="22"/>
          <w:szCs w:val="22"/>
        </w:rPr>
        <w:t> :</w:t>
      </w:r>
      <w:r w:rsidR="004004FD" w:rsidRPr="008F45CA">
        <w:rPr>
          <w:rFonts w:ascii="Cambria" w:hAnsi="Cambria"/>
          <w:sz w:val="22"/>
          <w:szCs w:val="22"/>
        </w:rPr>
        <w:tab/>
      </w:r>
      <w:r w:rsidR="00C837A1" w:rsidRPr="008F45CA">
        <w:rPr>
          <w:rFonts w:ascii="Cambria" w:hAnsi="Cambria"/>
          <w:sz w:val="22"/>
          <w:szCs w:val="22"/>
        </w:rPr>
        <w:t>Le Syndic</w:t>
      </w:r>
      <w:r w:rsidR="001459B2">
        <w:rPr>
          <w:rFonts w:ascii="Cambria" w:hAnsi="Cambria"/>
          <w:sz w:val="22"/>
          <w:szCs w:val="22"/>
        </w:rPr>
        <w:t xml:space="preserve"> </w:t>
      </w:r>
      <w:r w:rsidR="00C837A1" w:rsidRPr="008F45CA">
        <w:rPr>
          <w:rFonts w:ascii="Cambria" w:hAnsi="Cambria"/>
          <w:sz w:val="22"/>
          <w:szCs w:val="22"/>
        </w:rPr>
        <w:t>:</w:t>
      </w:r>
    </w:p>
    <w:p w14:paraId="72B736C3" w14:textId="77777777" w:rsidR="00C837A1" w:rsidRPr="008F45CA" w:rsidRDefault="00C837A1" w:rsidP="00E34E76">
      <w:pPr>
        <w:keepNext/>
        <w:tabs>
          <w:tab w:val="left" w:pos="1418"/>
          <w:tab w:val="left" w:pos="6946"/>
          <w:tab w:val="right" w:pos="9072"/>
        </w:tabs>
        <w:outlineLvl w:val="3"/>
        <w:rPr>
          <w:rFonts w:ascii="Cambria" w:hAnsi="Cambria"/>
          <w:sz w:val="22"/>
          <w:szCs w:val="22"/>
        </w:rPr>
      </w:pPr>
    </w:p>
    <w:p w14:paraId="79BCCE33" w14:textId="77777777" w:rsidR="00C837A1" w:rsidRPr="008F45CA" w:rsidRDefault="00C837A1" w:rsidP="00E34E76">
      <w:pPr>
        <w:keepNext/>
        <w:tabs>
          <w:tab w:val="left" w:pos="1418"/>
          <w:tab w:val="left" w:pos="6946"/>
          <w:tab w:val="right" w:pos="9072"/>
        </w:tabs>
        <w:outlineLvl w:val="3"/>
        <w:rPr>
          <w:rFonts w:ascii="Cambria" w:hAnsi="Cambria"/>
          <w:sz w:val="22"/>
          <w:szCs w:val="22"/>
        </w:rPr>
      </w:pPr>
    </w:p>
    <w:p w14:paraId="5B3F6201" w14:textId="0C752772" w:rsidR="00C837A1" w:rsidRPr="008F45CA" w:rsidRDefault="00BE552E" w:rsidP="00E34E76">
      <w:pPr>
        <w:keepNext/>
        <w:tabs>
          <w:tab w:val="left" w:pos="1418"/>
          <w:tab w:val="left" w:pos="6946"/>
          <w:tab w:val="right" w:pos="9072"/>
        </w:tabs>
        <w:outlineLvl w:val="3"/>
        <w:rPr>
          <w:rFonts w:ascii="Cambria" w:hAnsi="Cambria"/>
          <w:sz w:val="22"/>
          <w:szCs w:val="22"/>
        </w:rPr>
      </w:pPr>
      <w:r>
        <w:rPr>
          <w:rFonts w:ascii="Cambria" w:hAnsi="Cambria"/>
          <w:sz w:val="22"/>
          <w:szCs w:val="22"/>
        </w:rPr>
        <w:t>Magalie Carrone</w:t>
      </w:r>
      <w:r w:rsidR="00D45B28">
        <w:rPr>
          <w:rFonts w:ascii="Cambria" w:hAnsi="Cambria"/>
          <w:sz w:val="22"/>
          <w:szCs w:val="22"/>
        </w:rPr>
        <w:tab/>
      </w:r>
      <w:r w:rsidR="004004FD" w:rsidRPr="008F45CA">
        <w:rPr>
          <w:rFonts w:ascii="Cambria" w:hAnsi="Cambria"/>
          <w:sz w:val="22"/>
          <w:szCs w:val="22"/>
        </w:rPr>
        <w:t xml:space="preserve"> </w:t>
      </w:r>
      <w:r w:rsidR="004004FD" w:rsidRPr="008F45CA">
        <w:rPr>
          <w:rFonts w:ascii="Cambria" w:hAnsi="Cambria"/>
          <w:sz w:val="22"/>
          <w:szCs w:val="22"/>
        </w:rPr>
        <w:tab/>
      </w:r>
      <w:r w:rsidR="00B51EE6">
        <w:rPr>
          <w:rFonts w:ascii="Cambria" w:hAnsi="Cambria"/>
          <w:sz w:val="22"/>
          <w:szCs w:val="22"/>
        </w:rPr>
        <w:t>Gabriel Nussbaumer</w:t>
      </w:r>
      <w:r w:rsidR="00C837A1" w:rsidRPr="008F45CA">
        <w:rPr>
          <w:rFonts w:ascii="Cambria" w:hAnsi="Cambria"/>
          <w:sz w:val="22"/>
          <w:szCs w:val="22"/>
        </w:rPr>
        <w:tab/>
      </w:r>
    </w:p>
    <w:p w14:paraId="6A0B58A6" w14:textId="77777777" w:rsidR="00D73A7C" w:rsidRDefault="00D73A7C" w:rsidP="005E37E5">
      <w:pPr>
        <w:tabs>
          <w:tab w:val="left" w:pos="4820"/>
          <w:tab w:val="left" w:pos="6946"/>
        </w:tabs>
        <w:jc w:val="both"/>
        <w:rPr>
          <w:rFonts w:ascii="Cambria" w:hAnsi="Cambria"/>
          <w:sz w:val="22"/>
          <w:szCs w:val="22"/>
        </w:rPr>
      </w:pPr>
    </w:p>
    <w:sectPr w:rsidR="00D73A7C" w:rsidSect="00521570">
      <w:headerReference w:type="default" r:id="rId8"/>
      <w:headerReference w:type="first" r:id="rId9"/>
      <w:pgSz w:w="11906" w:h="16838"/>
      <w:pgMar w:top="851" w:right="851" w:bottom="567" w:left="124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8986" w14:textId="77777777" w:rsidR="00881924" w:rsidRDefault="00881924">
      <w:r>
        <w:separator/>
      </w:r>
    </w:p>
  </w:endnote>
  <w:endnote w:type="continuationSeparator" w:id="0">
    <w:p w14:paraId="7008B66F" w14:textId="77777777" w:rsidR="00881924" w:rsidRDefault="0088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8C86" w14:textId="77777777" w:rsidR="00881924" w:rsidRDefault="00881924">
      <w:r>
        <w:separator/>
      </w:r>
    </w:p>
  </w:footnote>
  <w:footnote w:type="continuationSeparator" w:id="0">
    <w:p w14:paraId="67A9D42A" w14:textId="77777777" w:rsidR="00881924" w:rsidRDefault="0088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5676CD" w:rsidRPr="00880D6A" w14:paraId="790C3F28" w14:textId="77777777" w:rsidTr="00FB5A57">
      <w:tc>
        <w:tcPr>
          <w:tcW w:w="9639" w:type="dxa"/>
          <w:tcBorders>
            <w:top w:val="nil"/>
            <w:left w:val="nil"/>
            <w:right w:val="nil"/>
          </w:tcBorders>
          <w:shd w:val="clear" w:color="auto" w:fill="auto"/>
        </w:tcPr>
        <w:p w14:paraId="446886E8" w14:textId="77777777" w:rsidR="005676CD" w:rsidRPr="00880D6A" w:rsidRDefault="005676CD">
          <w:pPr>
            <w:pStyle w:val="En-tte"/>
            <w:rPr>
              <w:rFonts w:ascii="Arial" w:hAnsi="Arial" w:cs="Arial"/>
              <w:b/>
              <w:sz w:val="18"/>
              <w:szCs w:val="18"/>
            </w:rPr>
          </w:pPr>
          <w:r w:rsidRPr="00880D6A">
            <w:rPr>
              <w:rFonts w:ascii="Arial" w:hAnsi="Arial" w:cs="Arial"/>
              <w:b/>
              <w:sz w:val="18"/>
              <w:szCs w:val="18"/>
            </w:rPr>
            <w:t xml:space="preserve">Commune de Cottens – </w:t>
          </w:r>
          <w:r w:rsidRPr="00880D6A">
            <w:rPr>
              <w:rFonts w:ascii="Arial" w:hAnsi="Arial" w:cs="Arial"/>
              <w:sz w:val="18"/>
              <w:szCs w:val="18"/>
            </w:rPr>
            <w:t>page 2</w:t>
          </w:r>
        </w:p>
      </w:tc>
    </w:tr>
  </w:tbl>
  <w:p w14:paraId="65DFC94E" w14:textId="77777777" w:rsidR="008F45CA" w:rsidRPr="00E46F95" w:rsidRDefault="008F45CA">
    <w:pPr>
      <w:pStyle w:val="En-tte"/>
      <w:rPr>
        <w:b/>
      </w:rPr>
    </w:pPr>
  </w:p>
  <w:p w14:paraId="553AA534" w14:textId="77777777" w:rsidR="00E220D2" w:rsidRPr="00E46F95" w:rsidRDefault="00E220D2">
    <w:pPr>
      <w:pStyle w:val="En-tte"/>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4309"/>
      <w:gridCol w:w="4196"/>
    </w:tblGrid>
    <w:tr w:rsidR="009A317F" w14:paraId="225DEF22" w14:textId="77777777" w:rsidTr="00FB5A57">
      <w:trPr>
        <w:trHeight w:hRule="exact" w:val="1077"/>
      </w:trPr>
      <w:tc>
        <w:tcPr>
          <w:tcW w:w="1134" w:type="dxa"/>
          <w:tcBorders>
            <w:top w:val="nil"/>
            <w:left w:val="nil"/>
            <w:bottom w:val="nil"/>
            <w:right w:val="nil"/>
          </w:tcBorders>
          <w:shd w:val="clear" w:color="auto" w:fill="auto"/>
        </w:tcPr>
        <w:p w14:paraId="54F3CC0F" w14:textId="77777777" w:rsidR="009A317F" w:rsidRDefault="00C92CC0">
          <w:r>
            <w:rPr>
              <w:b/>
              <w:noProof/>
              <w:lang w:val="fr-CH" w:eastAsia="fr-CH"/>
            </w:rPr>
            <w:drawing>
              <wp:inline distT="0" distB="0" distL="0" distR="0" wp14:anchorId="491ADA47" wp14:editId="2634A080">
                <wp:extent cx="561975" cy="685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tc>
      <w:tc>
        <w:tcPr>
          <w:tcW w:w="4309" w:type="dxa"/>
          <w:tcBorders>
            <w:top w:val="nil"/>
            <w:left w:val="nil"/>
            <w:right w:val="nil"/>
          </w:tcBorders>
          <w:shd w:val="clear" w:color="auto" w:fill="auto"/>
        </w:tcPr>
        <w:p w14:paraId="27E84B18" w14:textId="77777777" w:rsidR="009A317F" w:rsidRPr="00796FC9" w:rsidRDefault="009A317F" w:rsidP="00796FC9">
          <w:pPr>
            <w:spacing w:after="120"/>
            <w:rPr>
              <w:rFonts w:ascii="Arial" w:hAnsi="Arial" w:cs="Arial"/>
              <w:b/>
            </w:rPr>
          </w:pPr>
          <w:r w:rsidRPr="00796FC9">
            <w:rPr>
              <w:rFonts w:ascii="Arial" w:hAnsi="Arial" w:cs="Arial"/>
              <w:b/>
            </w:rPr>
            <w:t>Commune de Cottens</w:t>
          </w:r>
        </w:p>
        <w:p w14:paraId="1595A3EC" w14:textId="77777777" w:rsidR="009A317F" w:rsidRPr="00796FC9" w:rsidRDefault="009A317F" w:rsidP="009A317F">
          <w:pPr>
            <w:rPr>
              <w:rFonts w:ascii="Arial" w:hAnsi="Arial" w:cs="Arial"/>
              <w:sz w:val="18"/>
              <w:szCs w:val="18"/>
            </w:rPr>
          </w:pPr>
          <w:r w:rsidRPr="00796FC9">
            <w:rPr>
              <w:rFonts w:ascii="Arial" w:hAnsi="Arial" w:cs="Arial"/>
              <w:sz w:val="18"/>
              <w:szCs w:val="18"/>
            </w:rPr>
            <w:t>Route du Centre 20</w:t>
          </w:r>
        </w:p>
        <w:p w14:paraId="28BE6429" w14:textId="77777777" w:rsidR="009A317F" w:rsidRPr="00796FC9" w:rsidRDefault="009A317F" w:rsidP="009A317F">
          <w:pPr>
            <w:rPr>
              <w:rFonts w:ascii="Arial" w:hAnsi="Arial" w:cs="Arial"/>
              <w:sz w:val="18"/>
              <w:szCs w:val="18"/>
            </w:rPr>
          </w:pPr>
          <w:r w:rsidRPr="00796FC9">
            <w:rPr>
              <w:rFonts w:ascii="Arial" w:hAnsi="Arial" w:cs="Arial"/>
              <w:sz w:val="18"/>
              <w:szCs w:val="18"/>
            </w:rPr>
            <w:t>Case postale 36</w:t>
          </w:r>
        </w:p>
        <w:p w14:paraId="2B15410D" w14:textId="77777777" w:rsidR="009A317F" w:rsidRDefault="001C0CED" w:rsidP="009A317F">
          <w:r w:rsidRPr="00796FC9">
            <w:rPr>
              <w:rFonts w:ascii="Arial" w:hAnsi="Arial" w:cs="Arial"/>
              <w:sz w:val="18"/>
              <w:szCs w:val="18"/>
            </w:rPr>
            <w:t>CH-</w:t>
          </w:r>
          <w:r w:rsidR="009A317F" w:rsidRPr="00796FC9">
            <w:rPr>
              <w:rFonts w:ascii="Arial" w:hAnsi="Arial" w:cs="Arial"/>
              <w:sz w:val="18"/>
              <w:szCs w:val="18"/>
            </w:rPr>
            <w:t>1741 Cottens</w:t>
          </w:r>
        </w:p>
      </w:tc>
      <w:tc>
        <w:tcPr>
          <w:tcW w:w="4196" w:type="dxa"/>
          <w:tcBorders>
            <w:top w:val="nil"/>
            <w:left w:val="nil"/>
            <w:right w:val="nil"/>
          </w:tcBorders>
          <w:shd w:val="clear" w:color="auto" w:fill="auto"/>
        </w:tcPr>
        <w:p w14:paraId="696D667D" w14:textId="77777777" w:rsidR="001C0CED" w:rsidRPr="00796FC9" w:rsidRDefault="001C0CED" w:rsidP="00796FC9">
          <w:pPr>
            <w:spacing w:after="120"/>
            <w:rPr>
              <w:rFonts w:ascii="Arial" w:hAnsi="Arial" w:cs="Arial"/>
              <w:b/>
            </w:rPr>
          </w:pPr>
        </w:p>
        <w:p w14:paraId="2501B04A" w14:textId="77777777" w:rsidR="001C0CED" w:rsidRPr="00796FC9" w:rsidRDefault="001C0CED" w:rsidP="001C0CED">
          <w:pPr>
            <w:rPr>
              <w:rFonts w:ascii="Arial" w:hAnsi="Arial" w:cs="Arial"/>
              <w:sz w:val="18"/>
              <w:szCs w:val="18"/>
            </w:rPr>
          </w:pPr>
          <w:r w:rsidRPr="00796FC9">
            <w:rPr>
              <w:rFonts w:ascii="Arial" w:hAnsi="Arial" w:cs="Arial"/>
              <w:sz w:val="18"/>
              <w:szCs w:val="18"/>
            </w:rPr>
            <w:t>T +41 26 477 93 00</w:t>
          </w:r>
        </w:p>
        <w:p w14:paraId="4CD4C96B" w14:textId="77777777" w:rsidR="001C0CED" w:rsidRPr="00796FC9" w:rsidRDefault="001C0CED" w:rsidP="001C0CED">
          <w:pPr>
            <w:rPr>
              <w:rFonts w:ascii="Arial" w:hAnsi="Arial" w:cs="Arial"/>
              <w:sz w:val="18"/>
              <w:szCs w:val="18"/>
            </w:rPr>
          </w:pPr>
          <w:r w:rsidRPr="00796FC9">
            <w:rPr>
              <w:rFonts w:ascii="Arial" w:hAnsi="Arial" w:cs="Arial"/>
              <w:sz w:val="18"/>
              <w:szCs w:val="18"/>
            </w:rPr>
            <w:t>admin@cottens-fr.ch</w:t>
          </w:r>
        </w:p>
        <w:p w14:paraId="1A3FF31A" w14:textId="77777777" w:rsidR="009A317F" w:rsidRDefault="001C0CED" w:rsidP="001C0CED">
          <w:r w:rsidRPr="00796FC9">
            <w:rPr>
              <w:rFonts w:ascii="Arial" w:hAnsi="Arial" w:cs="Arial"/>
              <w:sz w:val="18"/>
              <w:szCs w:val="18"/>
            </w:rPr>
            <w:t>www.cottens-fr.ch</w:t>
          </w:r>
        </w:p>
      </w:tc>
    </w:tr>
  </w:tbl>
  <w:p w14:paraId="08ABB828" w14:textId="77777777" w:rsidR="002F2D51" w:rsidRDefault="002F2D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9E8"/>
    <w:multiLevelType w:val="hybridMultilevel"/>
    <w:tmpl w:val="75C6B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7416A7D"/>
    <w:multiLevelType w:val="hybridMultilevel"/>
    <w:tmpl w:val="ABF42334"/>
    <w:lvl w:ilvl="0" w:tplc="7D64EB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55D47EA"/>
    <w:multiLevelType w:val="hybridMultilevel"/>
    <w:tmpl w:val="5B26252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16cid:durableId="24866343">
    <w:abstractNumId w:val="0"/>
  </w:num>
  <w:num w:numId="2" w16cid:durableId="11496655">
    <w:abstractNumId w:val="1"/>
  </w:num>
  <w:num w:numId="3" w16cid:durableId="1076976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C8"/>
    <w:rsid w:val="0000176B"/>
    <w:rsid w:val="0000574D"/>
    <w:rsid w:val="0001262F"/>
    <w:rsid w:val="00016D01"/>
    <w:rsid w:val="000366B3"/>
    <w:rsid w:val="00043306"/>
    <w:rsid w:val="00044654"/>
    <w:rsid w:val="00047611"/>
    <w:rsid w:val="000575E7"/>
    <w:rsid w:val="000679B9"/>
    <w:rsid w:val="00093A98"/>
    <w:rsid w:val="0009496F"/>
    <w:rsid w:val="000B326D"/>
    <w:rsid w:val="000D0E45"/>
    <w:rsid w:val="000D4F89"/>
    <w:rsid w:val="000D6801"/>
    <w:rsid w:val="000D6FBC"/>
    <w:rsid w:val="000E16E1"/>
    <w:rsid w:val="000E21CC"/>
    <w:rsid w:val="000F67D1"/>
    <w:rsid w:val="00101E17"/>
    <w:rsid w:val="001055C7"/>
    <w:rsid w:val="001121E1"/>
    <w:rsid w:val="00123DDB"/>
    <w:rsid w:val="00130C61"/>
    <w:rsid w:val="001444B9"/>
    <w:rsid w:val="001459B2"/>
    <w:rsid w:val="001462FD"/>
    <w:rsid w:val="00160AE9"/>
    <w:rsid w:val="0018125E"/>
    <w:rsid w:val="001824FC"/>
    <w:rsid w:val="001A3465"/>
    <w:rsid w:val="001B7872"/>
    <w:rsid w:val="001C0CED"/>
    <w:rsid w:val="001C6C09"/>
    <w:rsid w:val="001D0673"/>
    <w:rsid w:val="001D1AB7"/>
    <w:rsid w:val="001E04C8"/>
    <w:rsid w:val="001F0D9C"/>
    <w:rsid w:val="001F6A13"/>
    <w:rsid w:val="00205ECB"/>
    <w:rsid w:val="00206B0B"/>
    <w:rsid w:val="00230B82"/>
    <w:rsid w:val="00234DEB"/>
    <w:rsid w:val="002435B7"/>
    <w:rsid w:val="002527A3"/>
    <w:rsid w:val="00252B24"/>
    <w:rsid w:val="00253FF5"/>
    <w:rsid w:val="00255C51"/>
    <w:rsid w:val="00256D89"/>
    <w:rsid w:val="00280D10"/>
    <w:rsid w:val="0028594E"/>
    <w:rsid w:val="00290BEA"/>
    <w:rsid w:val="002A4306"/>
    <w:rsid w:val="002A4413"/>
    <w:rsid w:val="002B05A6"/>
    <w:rsid w:val="002B3A22"/>
    <w:rsid w:val="002C793F"/>
    <w:rsid w:val="002F2D51"/>
    <w:rsid w:val="002F5005"/>
    <w:rsid w:val="00303C74"/>
    <w:rsid w:val="00311DDF"/>
    <w:rsid w:val="003158F5"/>
    <w:rsid w:val="0031605E"/>
    <w:rsid w:val="00326084"/>
    <w:rsid w:val="00330AF7"/>
    <w:rsid w:val="00354D94"/>
    <w:rsid w:val="00367E41"/>
    <w:rsid w:val="0037409D"/>
    <w:rsid w:val="00374989"/>
    <w:rsid w:val="003778D1"/>
    <w:rsid w:val="003834C1"/>
    <w:rsid w:val="00390529"/>
    <w:rsid w:val="003A402B"/>
    <w:rsid w:val="003A5E9E"/>
    <w:rsid w:val="003B5C3B"/>
    <w:rsid w:val="003B6E40"/>
    <w:rsid w:val="003E3DC9"/>
    <w:rsid w:val="003E7565"/>
    <w:rsid w:val="003F329C"/>
    <w:rsid w:val="004004FD"/>
    <w:rsid w:val="00400FF0"/>
    <w:rsid w:val="004015AB"/>
    <w:rsid w:val="00401F34"/>
    <w:rsid w:val="00431530"/>
    <w:rsid w:val="00431E04"/>
    <w:rsid w:val="00456F31"/>
    <w:rsid w:val="00457785"/>
    <w:rsid w:val="00461619"/>
    <w:rsid w:val="00467FAD"/>
    <w:rsid w:val="004740AD"/>
    <w:rsid w:val="00482EE2"/>
    <w:rsid w:val="00491E9C"/>
    <w:rsid w:val="00496B8F"/>
    <w:rsid w:val="00496E68"/>
    <w:rsid w:val="0049798B"/>
    <w:rsid w:val="004A1AFC"/>
    <w:rsid w:val="004B36FA"/>
    <w:rsid w:val="004C61D6"/>
    <w:rsid w:val="004E1BED"/>
    <w:rsid w:val="004E3FD7"/>
    <w:rsid w:val="004F1747"/>
    <w:rsid w:val="004F47F7"/>
    <w:rsid w:val="004F5B22"/>
    <w:rsid w:val="005034AF"/>
    <w:rsid w:val="00513DEC"/>
    <w:rsid w:val="00513FC9"/>
    <w:rsid w:val="0051460E"/>
    <w:rsid w:val="00521570"/>
    <w:rsid w:val="00521F9E"/>
    <w:rsid w:val="00522ACE"/>
    <w:rsid w:val="0052513A"/>
    <w:rsid w:val="0052535F"/>
    <w:rsid w:val="00527360"/>
    <w:rsid w:val="005455D2"/>
    <w:rsid w:val="00555BA6"/>
    <w:rsid w:val="0056116B"/>
    <w:rsid w:val="00561B38"/>
    <w:rsid w:val="005676CD"/>
    <w:rsid w:val="00571308"/>
    <w:rsid w:val="00583F27"/>
    <w:rsid w:val="00584389"/>
    <w:rsid w:val="00586806"/>
    <w:rsid w:val="005868F5"/>
    <w:rsid w:val="00594B50"/>
    <w:rsid w:val="00596853"/>
    <w:rsid w:val="00597F79"/>
    <w:rsid w:val="005A1C84"/>
    <w:rsid w:val="005A50B0"/>
    <w:rsid w:val="005B15CF"/>
    <w:rsid w:val="005C7EA2"/>
    <w:rsid w:val="005D0618"/>
    <w:rsid w:val="005D5181"/>
    <w:rsid w:val="005E37E5"/>
    <w:rsid w:val="005F1227"/>
    <w:rsid w:val="005F3720"/>
    <w:rsid w:val="005F46EF"/>
    <w:rsid w:val="005F6C9D"/>
    <w:rsid w:val="005F77C6"/>
    <w:rsid w:val="00607340"/>
    <w:rsid w:val="00616483"/>
    <w:rsid w:val="006305B4"/>
    <w:rsid w:val="00645074"/>
    <w:rsid w:val="006520B7"/>
    <w:rsid w:val="00653D96"/>
    <w:rsid w:val="00671CBA"/>
    <w:rsid w:val="00680264"/>
    <w:rsid w:val="006874ED"/>
    <w:rsid w:val="006908C6"/>
    <w:rsid w:val="006A3892"/>
    <w:rsid w:val="006B0B40"/>
    <w:rsid w:val="006C3340"/>
    <w:rsid w:val="006D3EC6"/>
    <w:rsid w:val="006D58CA"/>
    <w:rsid w:val="006E6128"/>
    <w:rsid w:val="006F07E6"/>
    <w:rsid w:val="006F0898"/>
    <w:rsid w:val="006F0B8C"/>
    <w:rsid w:val="006F56BB"/>
    <w:rsid w:val="00700EE2"/>
    <w:rsid w:val="00705A11"/>
    <w:rsid w:val="00712608"/>
    <w:rsid w:val="00713268"/>
    <w:rsid w:val="00726BCC"/>
    <w:rsid w:val="00730623"/>
    <w:rsid w:val="0073340F"/>
    <w:rsid w:val="00733437"/>
    <w:rsid w:val="007353D5"/>
    <w:rsid w:val="00736EB9"/>
    <w:rsid w:val="00743EDA"/>
    <w:rsid w:val="007478B6"/>
    <w:rsid w:val="00755C54"/>
    <w:rsid w:val="00764739"/>
    <w:rsid w:val="00767906"/>
    <w:rsid w:val="00781A49"/>
    <w:rsid w:val="00787777"/>
    <w:rsid w:val="00787DDC"/>
    <w:rsid w:val="00792F59"/>
    <w:rsid w:val="00796FC9"/>
    <w:rsid w:val="007978AC"/>
    <w:rsid w:val="007B57B7"/>
    <w:rsid w:val="007B62C9"/>
    <w:rsid w:val="007C0974"/>
    <w:rsid w:val="007E2790"/>
    <w:rsid w:val="007F2852"/>
    <w:rsid w:val="0081130A"/>
    <w:rsid w:val="008116C1"/>
    <w:rsid w:val="008127A4"/>
    <w:rsid w:val="00812B6F"/>
    <w:rsid w:val="00813FAE"/>
    <w:rsid w:val="00826419"/>
    <w:rsid w:val="0083342B"/>
    <w:rsid w:val="00836924"/>
    <w:rsid w:val="00863E2D"/>
    <w:rsid w:val="0087009E"/>
    <w:rsid w:val="008704CE"/>
    <w:rsid w:val="00880D6A"/>
    <w:rsid w:val="00881575"/>
    <w:rsid w:val="00881924"/>
    <w:rsid w:val="00893472"/>
    <w:rsid w:val="008A0B78"/>
    <w:rsid w:val="008A2FF3"/>
    <w:rsid w:val="008B2100"/>
    <w:rsid w:val="008B40A1"/>
    <w:rsid w:val="008B6C09"/>
    <w:rsid w:val="008C3DDB"/>
    <w:rsid w:val="008C57FD"/>
    <w:rsid w:val="008D3F7B"/>
    <w:rsid w:val="008F28C8"/>
    <w:rsid w:val="008F45CA"/>
    <w:rsid w:val="008F5B32"/>
    <w:rsid w:val="008F785E"/>
    <w:rsid w:val="00905E60"/>
    <w:rsid w:val="00923C7D"/>
    <w:rsid w:val="00925281"/>
    <w:rsid w:val="00925546"/>
    <w:rsid w:val="00944BA4"/>
    <w:rsid w:val="00944DFD"/>
    <w:rsid w:val="00950CE8"/>
    <w:rsid w:val="009510A1"/>
    <w:rsid w:val="009535D3"/>
    <w:rsid w:val="00953FFC"/>
    <w:rsid w:val="00954F90"/>
    <w:rsid w:val="0096688A"/>
    <w:rsid w:val="00967589"/>
    <w:rsid w:val="0097652C"/>
    <w:rsid w:val="00976AF2"/>
    <w:rsid w:val="00985A74"/>
    <w:rsid w:val="009A317F"/>
    <w:rsid w:val="009A34A1"/>
    <w:rsid w:val="009B1993"/>
    <w:rsid w:val="009B1C18"/>
    <w:rsid w:val="009B2C7C"/>
    <w:rsid w:val="009B3B89"/>
    <w:rsid w:val="009C2A62"/>
    <w:rsid w:val="009C2EFA"/>
    <w:rsid w:val="009C60D5"/>
    <w:rsid w:val="009E287E"/>
    <w:rsid w:val="009E479A"/>
    <w:rsid w:val="009F1F35"/>
    <w:rsid w:val="009F2A0F"/>
    <w:rsid w:val="00A03507"/>
    <w:rsid w:val="00A03FA4"/>
    <w:rsid w:val="00A41A6A"/>
    <w:rsid w:val="00A463DF"/>
    <w:rsid w:val="00A62DF5"/>
    <w:rsid w:val="00A64855"/>
    <w:rsid w:val="00A702FC"/>
    <w:rsid w:val="00A74E91"/>
    <w:rsid w:val="00A97901"/>
    <w:rsid w:val="00AA0D50"/>
    <w:rsid w:val="00AB5A4E"/>
    <w:rsid w:val="00AC22FA"/>
    <w:rsid w:val="00AD2490"/>
    <w:rsid w:val="00AD47C0"/>
    <w:rsid w:val="00AD5B3F"/>
    <w:rsid w:val="00AD62E8"/>
    <w:rsid w:val="00B059AF"/>
    <w:rsid w:val="00B12865"/>
    <w:rsid w:val="00B1350E"/>
    <w:rsid w:val="00B136C4"/>
    <w:rsid w:val="00B24E4D"/>
    <w:rsid w:val="00B30FA1"/>
    <w:rsid w:val="00B4138D"/>
    <w:rsid w:val="00B47979"/>
    <w:rsid w:val="00B51EE6"/>
    <w:rsid w:val="00B55781"/>
    <w:rsid w:val="00B5640A"/>
    <w:rsid w:val="00B62667"/>
    <w:rsid w:val="00B77CDD"/>
    <w:rsid w:val="00B802BC"/>
    <w:rsid w:val="00B918C0"/>
    <w:rsid w:val="00B94C1F"/>
    <w:rsid w:val="00B94D2D"/>
    <w:rsid w:val="00BA265C"/>
    <w:rsid w:val="00BC16ED"/>
    <w:rsid w:val="00BC4594"/>
    <w:rsid w:val="00BD02CE"/>
    <w:rsid w:val="00BE552E"/>
    <w:rsid w:val="00BE5A87"/>
    <w:rsid w:val="00BE614B"/>
    <w:rsid w:val="00BF783D"/>
    <w:rsid w:val="00C0012D"/>
    <w:rsid w:val="00C05F3B"/>
    <w:rsid w:val="00C215FD"/>
    <w:rsid w:val="00C26EEA"/>
    <w:rsid w:val="00C27447"/>
    <w:rsid w:val="00C274CE"/>
    <w:rsid w:val="00C277D6"/>
    <w:rsid w:val="00C60392"/>
    <w:rsid w:val="00C65CB9"/>
    <w:rsid w:val="00C679A3"/>
    <w:rsid w:val="00C67E71"/>
    <w:rsid w:val="00C7494B"/>
    <w:rsid w:val="00C74EEF"/>
    <w:rsid w:val="00C76D38"/>
    <w:rsid w:val="00C837A1"/>
    <w:rsid w:val="00C91A8C"/>
    <w:rsid w:val="00C92CC0"/>
    <w:rsid w:val="00C95B42"/>
    <w:rsid w:val="00C95C14"/>
    <w:rsid w:val="00CB1F1A"/>
    <w:rsid w:val="00CB42A5"/>
    <w:rsid w:val="00CD4ED2"/>
    <w:rsid w:val="00CF28DF"/>
    <w:rsid w:val="00D10546"/>
    <w:rsid w:val="00D10DA9"/>
    <w:rsid w:val="00D1232A"/>
    <w:rsid w:val="00D154B4"/>
    <w:rsid w:val="00D33484"/>
    <w:rsid w:val="00D45764"/>
    <w:rsid w:val="00D45B28"/>
    <w:rsid w:val="00D47FDD"/>
    <w:rsid w:val="00D62D5D"/>
    <w:rsid w:val="00D651F7"/>
    <w:rsid w:val="00D66626"/>
    <w:rsid w:val="00D73A7C"/>
    <w:rsid w:val="00D74EFC"/>
    <w:rsid w:val="00D92668"/>
    <w:rsid w:val="00D931AB"/>
    <w:rsid w:val="00DA4BDB"/>
    <w:rsid w:val="00DA781F"/>
    <w:rsid w:val="00DB704F"/>
    <w:rsid w:val="00DD11D0"/>
    <w:rsid w:val="00DD23F2"/>
    <w:rsid w:val="00DD7902"/>
    <w:rsid w:val="00DD7E9B"/>
    <w:rsid w:val="00DE3785"/>
    <w:rsid w:val="00DE4671"/>
    <w:rsid w:val="00DF1305"/>
    <w:rsid w:val="00DF3374"/>
    <w:rsid w:val="00DF39FB"/>
    <w:rsid w:val="00DF5879"/>
    <w:rsid w:val="00DF5AD3"/>
    <w:rsid w:val="00E063E9"/>
    <w:rsid w:val="00E139CB"/>
    <w:rsid w:val="00E1538A"/>
    <w:rsid w:val="00E220D2"/>
    <w:rsid w:val="00E23C60"/>
    <w:rsid w:val="00E24496"/>
    <w:rsid w:val="00E25307"/>
    <w:rsid w:val="00E30CC3"/>
    <w:rsid w:val="00E319E4"/>
    <w:rsid w:val="00E34E76"/>
    <w:rsid w:val="00E46F95"/>
    <w:rsid w:val="00E72459"/>
    <w:rsid w:val="00E73A1E"/>
    <w:rsid w:val="00E7770D"/>
    <w:rsid w:val="00EA0DAB"/>
    <w:rsid w:val="00EA1796"/>
    <w:rsid w:val="00EA38BE"/>
    <w:rsid w:val="00EB0871"/>
    <w:rsid w:val="00EB3C55"/>
    <w:rsid w:val="00EC20A5"/>
    <w:rsid w:val="00EC61B4"/>
    <w:rsid w:val="00ED1F46"/>
    <w:rsid w:val="00ED3A73"/>
    <w:rsid w:val="00ED3E86"/>
    <w:rsid w:val="00ED4343"/>
    <w:rsid w:val="00EE1BB2"/>
    <w:rsid w:val="00EF41B7"/>
    <w:rsid w:val="00F00B40"/>
    <w:rsid w:val="00F01146"/>
    <w:rsid w:val="00F03033"/>
    <w:rsid w:val="00F03BE8"/>
    <w:rsid w:val="00F04255"/>
    <w:rsid w:val="00F07B11"/>
    <w:rsid w:val="00F12F14"/>
    <w:rsid w:val="00F1737F"/>
    <w:rsid w:val="00F17F71"/>
    <w:rsid w:val="00F213A1"/>
    <w:rsid w:val="00F2304A"/>
    <w:rsid w:val="00F23D96"/>
    <w:rsid w:val="00F27872"/>
    <w:rsid w:val="00F30EDA"/>
    <w:rsid w:val="00F321D2"/>
    <w:rsid w:val="00F432A2"/>
    <w:rsid w:val="00F5017A"/>
    <w:rsid w:val="00F56D51"/>
    <w:rsid w:val="00F571FC"/>
    <w:rsid w:val="00F8142F"/>
    <w:rsid w:val="00F820CF"/>
    <w:rsid w:val="00F8671A"/>
    <w:rsid w:val="00F91A24"/>
    <w:rsid w:val="00F939D8"/>
    <w:rsid w:val="00F96F2B"/>
    <w:rsid w:val="00FB0CFD"/>
    <w:rsid w:val="00FB5A57"/>
    <w:rsid w:val="00FD18DC"/>
    <w:rsid w:val="00FE3C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09516"/>
  <w15:docId w15:val="{9B985ED3-B4BD-4ADD-82A2-427DFD0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79A"/>
    <w:rPr>
      <w:sz w:val="24"/>
      <w:szCs w:val="24"/>
      <w:lang w:val="fr-FR" w:eastAsia="fr-FR"/>
    </w:rPr>
  </w:style>
  <w:style w:type="paragraph" w:styleId="Titre1">
    <w:name w:val="heading 1"/>
    <w:basedOn w:val="Normal"/>
    <w:next w:val="Normal"/>
    <w:qFormat/>
    <w:rsid w:val="0039052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17F71"/>
    <w:pPr>
      <w:keepNext/>
      <w:ind w:left="290"/>
      <w:outlineLvl w:val="1"/>
    </w:pPr>
    <w:rPr>
      <w:rFonts w:ascii="Arial" w:hAnsi="Arial"/>
      <w:b/>
      <w:color w:val="808080"/>
      <w:spacing w:val="30"/>
      <w:sz w:val="26"/>
      <w:lang w:val="fr-CH"/>
    </w:rPr>
  </w:style>
  <w:style w:type="paragraph" w:styleId="Titre3">
    <w:name w:val="heading 3"/>
    <w:basedOn w:val="Normal"/>
    <w:next w:val="Normal"/>
    <w:qFormat/>
    <w:rsid w:val="00F17F71"/>
    <w:pPr>
      <w:keepNext/>
      <w:spacing w:before="240"/>
      <w:ind w:left="289"/>
      <w:outlineLvl w:val="2"/>
    </w:pPr>
    <w:rPr>
      <w:rFonts w:ascii="Arial" w:hAnsi="Arial"/>
      <w:spacing w:val="40"/>
      <w:sz w:val="36"/>
      <w:lang w:val="fr-CH"/>
    </w:rPr>
  </w:style>
  <w:style w:type="paragraph" w:styleId="Titre6">
    <w:name w:val="heading 6"/>
    <w:basedOn w:val="Normal"/>
    <w:next w:val="Normal"/>
    <w:qFormat/>
    <w:rsid w:val="00390529"/>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C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E2790"/>
    <w:rPr>
      <w:color w:val="0000FF"/>
      <w:u w:val="single"/>
    </w:rPr>
  </w:style>
  <w:style w:type="paragraph" w:styleId="En-tte">
    <w:name w:val="header"/>
    <w:basedOn w:val="Normal"/>
    <w:link w:val="En-tteCar"/>
    <w:uiPriority w:val="99"/>
    <w:rsid w:val="00D651F7"/>
    <w:pPr>
      <w:tabs>
        <w:tab w:val="center" w:pos="4536"/>
        <w:tab w:val="right" w:pos="9072"/>
      </w:tabs>
    </w:pPr>
  </w:style>
  <w:style w:type="paragraph" w:styleId="Pieddepage">
    <w:name w:val="footer"/>
    <w:basedOn w:val="Normal"/>
    <w:rsid w:val="00D651F7"/>
    <w:pPr>
      <w:tabs>
        <w:tab w:val="center" w:pos="4536"/>
        <w:tab w:val="right" w:pos="9072"/>
      </w:tabs>
    </w:pPr>
  </w:style>
  <w:style w:type="character" w:styleId="Accentuation">
    <w:name w:val="Emphasis"/>
    <w:qFormat/>
    <w:rsid w:val="00F96F2B"/>
    <w:rPr>
      <w:i/>
      <w:iCs/>
    </w:rPr>
  </w:style>
  <w:style w:type="character" w:styleId="Lienhypertextesuivivisit">
    <w:name w:val="FollowedHyperlink"/>
    <w:rsid w:val="00BE5A87"/>
    <w:rPr>
      <w:color w:val="800080"/>
      <w:u w:val="single"/>
    </w:rPr>
  </w:style>
  <w:style w:type="character" w:customStyle="1" w:styleId="En-tteCar">
    <w:name w:val="En-tête Car"/>
    <w:link w:val="En-tte"/>
    <w:uiPriority w:val="99"/>
    <w:rsid w:val="00E220D2"/>
    <w:rPr>
      <w:sz w:val="24"/>
      <w:szCs w:val="24"/>
      <w:lang w:val="fr-FR" w:eastAsia="fr-FR"/>
    </w:rPr>
  </w:style>
  <w:style w:type="paragraph" w:styleId="Textedebulles">
    <w:name w:val="Balloon Text"/>
    <w:basedOn w:val="Normal"/>
    <w:link w:val="TextedebullesCar"/>
    <w:rsid w:val="00E220D2"/>
    <w:rPr>
      <w:rFonts w:ascii="Tahoma" w:hAnsi="Tahoma" w:cs="Tahoma"/>
      <w:sz w:val="16"/>
      <w:szCs w:val="16"/>
    </w:rPr>
  </w:style>
  <w:style w:type="character" w:customStyle="1" w:styleId="TextedebullesCar">
    <w:name w:val="Texte de bulles Car"/>
    <w:link w:val="Textedebulles"/>
    <w:rsid w:val="00E220D2"/>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76054">
      <w:bodyDiv w:val="1"/>
      <w:marLeft w:val="0"/>
      <w:marRight w:val="0"/>
      <w:marTop w:val="0"/>
      <w:marBottom w:val="0"/>
      <w:divBdr>
        <w:top w:val="none" w:sz="0" w:space="0" w:color="auto"/>
        <w:left w:val="none" w:sz="0" w:space="0" w:color="auto"/>
        <w:bottom w:val="none" w:sz="0" w:space="0" w:color="auto"/>
        <w:right w:val="none" w:sz="0" w:space="0" w:color="auto"/>
      </w:divBdr>
    </w:div>
    <w:div w:id="1999579459">
      <w:bodyDiv w:val="1"/>
      <w:marLeft w:val="0"/>
      <w:marRight w:val="0"/>
      <w:marTop w:val="0"/>
      <w:marBottom w:val="0"/>
      <w:divBdr>
        <w:top w:val="none" w:sz="0" w:space="0" w:color="auto"/>
        <w:left w:val="none" w:sz="0" w:space="0" w:color="auto"/>
        <w:bottom w:val="none" w:sz="0" w:space="0" w:color="auto"/>
        <w:right w:val="none" w:sz="0" w:space="0" w:color="auto"/>
      </w:divBdr>
    </w:div>
    <w:div w:id="21212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E198-5D72-4298-AC66-9F70DCE8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Attestation de résidence (act/éta/sui)</vt:lpstr>
    </vt:vector>
  </TitlesOfParts>
  <Company>Info Services SA</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résidence (act/éta/sui)</dc:title>
  <dc:creator>Magalie carrone</dc:creator>
  <cp:lastModifiedBy>Magalie Carrone</cp:lastModifiedBy>
  <cp:revision>3</cp:revision>
  <cp:lastPrinted>2024-03-20T07:41:00Z</cp:lastPrinted>
  <dcterms:created xsi:type="dcterms:W3CDTF">2024-03-20T09:47:00Z</dcterms:created>
  <dcterms:modified xsi:type="dcterms:W3CDTF">2024-03-21T14:18:00Z</dcterms:modified>
</cp:coreProperties>
</file>